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F7D1E" w14:textId="3E214F31" w:rsidR="00615B5B" w:rsidRDefault="00615B5B" w:rsidP="00166B82">
      <w:pPr>
        <w:pStyle w:val="Ingenafstand"/>
        <w:rPr>
          <w:rFonts w:ascii="Titillium Web" w:hAnsi="Titillium Web" w:cs="Calibri Light"/>
          <w:noProof/>
          <w:color w:val="434341"/>
          <w:sz w:val="20"/>
          <w:szCs w:val="20"/>
          <w:lang w:eastAsia="da-DK"/>
        </w:rPr>
      </w:pPr>
      <w:r>
        <w:rPr>
          <w:rFonts w:ascii="Titillium Web" w:hAnsi="Titillium Web" w:cs="Calibri Light"/>
          <w:noProof/>
          <w:color w:val="434341"/>
          <w:sz w:val="20"/>
          <w:szCs w:val="20"/>
          <w:lang w:eastAsia="da-DK"/>
        </w:rPr>
        <w:drawing>
          <wp:anchor distT="0" distB="0" distL="114300" distR="114300" simplePos="0" relativeHeight="251658240" behindDoc="0" locked="0" layoutInCell="1" allowOverlap="1" wp14:anchorId="4BE475C9" wp14:editId="3EE2981C">
            <wp:simplePos x="0" y="0"/>
            <wp:positionH relativeFrom="margin">
              <wp:posOffset>-241300</wp:posOffset>
            </wp:positionH>
            <wp:positionV relativeFrom="paragraph">
              <wp:posOffset>-104140</wp:posOffset>
            </wp:positionV>
            <wp:extent cx="7128000" cy="1008360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ider 09.08.2018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8000" cy="10083600"/>
                    </a:xfrm>
                    <a:prstGeom prst="rect">
                      <a:avLst/>
                    </a:prstGeom>
                  </pic:spPr>
                </pic:pic>
              </a:graphicData>
            </a:graphic>
            <wp14:sizeRelH relativeFrom="page">
              <wp14:pctWidth>0</wp14:pctWidth>
            </wp14:sizeRelH>
            <wp14:sizeRelV relativeFrom="page">
              <wp14:pctHeight>0</wp14:pctHeight>
            </wp14:sizeRelV>
          </wp:anchor>
        </w:drawing>
      </w:r>
    </w:p>
    <w:p w14:paraId="011B3C2A" w14:textId="63974AE6" w:rsidR="00615B5B" w:rsidRDefault="00615B5B">
      <w:pPr>
        <w:rPr>
          <w:rFonts w:ascii="Titillium Web" w:hAnsi="Titillium Web" w:cs="Calibri Light"/>
          <w:noProof/>
          <w:color w:val="434341"/>
          <w:sz w:val="20"/>
          <w:szCs w:val="20"/>
          <w:lang w:eastAsia="da-DK"/>
        </w:rPr>
      </w:pPr>
      <w:r>
        <w:rPr>
          <w:rFonts w:ascii="Titillium Web" w:hAnsi="Titillium Web" w:cs="Calibri Light"/>
          <w:noProof/>
          <w:color w:val="434341"/>
          <w:sz w:val="20"/>
          <w:szCs w:val="20"/>
          <w:lang w:eastAsia="da-DK"/>
        </w:rPr>
        <w:br w:type="page"/>
      </w:r>
    </w:p>
    <w:p w14:paraId="291FE913" w14:textId="485212F3" w:rsidR="00F43E99" w:rsidRDefault="00F43E99" w:rsidP="00F43E99">
      <w:pPr>
        <w:spacing w:before="4"/>
        <w:rPr>
          <w:sz w:val="17"/>
        </w:rPr>
      </w:pPr>
    </w:p>
    <w:p w14:paraId="494D1640" w14:textId="34587317" w:rsidR="00FC2C4C" w:rsidRPr="008D47F4" w:rsidRDefault="00FC2C4C" w:rsidP="00166B82">
      <w:pPr>
        <w:pStyle w:val="Ingenafstand"/>
        <w:rPr>
          <w:rFonts w:ascii="Titillium Web" w:hAnsi="Titillium Web" w:cs="Calibri Light"/>
          <w:noProof/>
          <w:color w:val="434341"/>
          <w:sz w:val="20"/>
          <w:szCs w:val="20"/>
          <w:lang w:eastAsia="da-DK"/>
        </w:rPr>
      </w:pPr>
    </w:p>
    <w:p w14:paraId="29E23CAF" w14:textId="4B306030" w:rsidR="00BD6569" w:rsidRPr="00B66687" w:rsidRDefault="00BD6569" w:rsidP="00B66687">
      <w:pPr>
        <w:spacing w:after="0"/>
        <w:rPr>
          <w:rFonts w:ascii="Titillium Web" w:hAnsi="Titillium Web"/>
          <w:noProof/>
          <w:color w:val="A53761"/>
          <w:sz w:val="36"/>
        </w:rPr>
      </w:pPr>
    </w:p>
    <w:p w14:paraId="44BA13E3" w14:textId="4852AE9A" w:rsidR="00D8151D" w:rsidRDefault="00D8151D">
      <w:pPr>
        <w:rPr>
          <w:rFonts w:ascii="Titillium Web" w:hAnsi="Titillium Web"/>
          <w:noProof/>
          <w:color w:val="A53761"/>
          <w:sz w:val="28"/>
        </w:rPr>
      </w:pPr>
    </w:p>
    <w:p w14:paraId="082744B8" w14:textId="44B525A5" w:rsidR="00D8151D" w:rsidRDefault="00D8151D"/>
    <w:p w14:paraId="59F0FB2D" w14:textId="7954C922" w:rsidR="00D8151D" w:rsidRDefault="00F7699C">
      <w:r>
        <w:rPr>
          <w:noProof/>
        </w:rPr>
        <mc:AlternateContent>
          <mc:Choice Requires="wpg">
            <w:drawing>
              <wp:anchor distT="0" distB="0" distL="114300" distR="114300" simplePos="0" relativeHeight="251658243" behindDoc="0" locked="0" layoutInCell="1" allowOverlap="1" wp14:anchorId="0FE0487C" wp14:editId="4B15AA5E">
                <wp:simplePos x="0" y="0"/>
                <wp:positionH relativeFrom="page">
                  <wp:posOffset>4348716</wp:posOffset>
                </wp:positionH>
                <wp:positionV relativeFrom="page">
                  <wp:posOffset>1977656</wp:posOffset>
                </wp:positionV>
                <wp:extent cx="3204210" cy="8027123"/>
                <wp:effectExtent l="0" t="0" r="15240" b="0"/>
                <wp:wrapNone/>
                <wp:docPr id="1" name="Grup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8027123"/>
                          <a:chOff x="6859" y="3637"/>
                          <a:chExt cx="5046" cy="12634"/>
                        </a:xfrm>
                      </wpg:grpSpPr>
                      <wps:wsp>
                        <wps:cNvPr id="7" name="Rectangle 3"/>
                        <wps:cNvSpPr>
                          <a:spLocks noChangeArrowheads="1"/>
                        </wps:cNvSpPr>
                        <wps:spPr bwMode="auto">
                          <a:xfrm>
                            <a:off x="6859" y="3637"/>
                            <a:ext cx="5046" cy="12634"/>
                          </a:xfrm>
                          <a:prstGeom prst="rect">
                            <a:avLst/>
                          </a:prstGeom>
                          <a:solidFill>
                            <a:srgbClr val="DA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4"/>
                        <wps:cNvSpPr txBox="1">
                          <a:spLocks noChangeArrowheads="1"/>
                        </wps:cNvSpPr>
                        <wps:spPr bwMode="auto">
                          <a:xfrm>
                            <a:off x="6859" y="3637"/>
                            <a:ext cx="5046" cy="1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972FF" w14:textId="77777777" w:rsidR="00F43E99" w:rsidRPr="003F455B" w:rsidRDefault="00F43E99" w:rsidP="00B25912">
                              <w:pPr>
                                <w:spacing w:after="0"/>
                                <w:rPr>
                                  <w:sz w:val="15"/>
                                  <w:szCs w:val="15"/>
                                </w:rPr>
                              </w:pPr>
                            </w:p>
                            <w:p w14:paraId="16E6238D" w14:textId="77777777" w:rsidR="00CC1BD8" w:rsidRDefault="00CC1BD8" w:rsidP="00F43E99">
                              <w:pPr>
                                <w:spacing w:line="237" w:lineRule="auto"/>
                                <w:ind w:left="396"/>
                                <w:rPr>
                                  <w:rFonts w:ascii="Titillium Web" w:hAnsi="Titillium Web"/>
                                  <w:b/>
                                  <w:color w:val="3C3D3D"/>
                                  <w:sz w:val="15"/>
                                  <w:szCs w:val="15"/>
                                </w:rPr>
                              </w:pPr>
                            </w:p>
                            <w:p w14:paraId="0A9E7A7B" w14:textId="0B56AAE1" w:rsidR="00F43E99" w:rsidRPr="003F455B" w:rsidRDefault="00F43E99" w:rsidP="00F43E99">
                              <w:pPr>
                                <w:spacing w:line="237" w:lineRule="auto"/>
                                <w:ind w:left="396"/>
                                <w:rPr>
                                  <w:rFonts w:ascii="Titillium Web" w:hAnsi="Titillium Web"/>
                                  <w:b/>
                                  <w:sz w:val="15"/>
                                  <w:szCs w:val="15"/>
                                </w:rPr>
                              </w:pPr>
                              <w:r w:rsidRPr="003F455B">
                                <w:rPr>
                                  <w:rFonts w:ascii="Titillium Web" w:hAnsi="Titillium Web"/>
                                  <w:b/>
                                  <w:color w:val="3C3D3D"/>
                                  <w:sz w:val="15"/>
                                  <w:szCs w:val="15"/>
                                </w:rPr>
                                <w:t>Indsats- og inspirationskatalog | Appetit på måltidet Måltidspartnerskabet, 1. udgave, 1. oplag, 201</w:t>
                              </w:r>
                              <w:r w:rsidR="006C6060" w:rsidRPr="003F455B">
                                <w:rPr>
                                  <w:rFonts w:ascii="Titillium Web" w:hAnsi="Titillium Web"/>
                                  <w:b/>
                                  <w:color w:val="3C3D3D"/>
                                  <w:sz w:val="15"/>
                                  <w:szCs w:val="15"/>
                                </w:rPr>
                                <w:t>8</w:t>
                              </w:r>
                            </w:p>
                            <w:p w14:paraId="710AD945" w14:textId="77777777" w:rsidR="00F43E99" w:rsidRPr="003F455B" w:rsidRDefault="00F43E99" w:rsidP="00F43E99">
                              <w:pPr>
                                <w:ind w:left="396"/>
                                <w:rPr>
                                  <w:rFonts w:ascii="Titillium Web"/>
                                  <w:b/>
                                  <w:sz w:val="15"/>
                                  <w:szCs w:val="15"/>
                                </w:rPr>
                              </w:pPr>
                              <w:r w:rsidRPr="003F455B">
                                <w:rPr>
                                  <w:rFonts w:ascii="Titillium Web"/>
                                  <w:b/>
                                  <w:color w:val="3C3D3D"/>
                                  <w:sz w:val="15"/>
                                  <w:szCs w:val="15"/>
                                </w:rPr>
                                <w:t>ISBN 978-87-998057-4-7</w:t>
                              </w:r>
                            </w:p>
                            <w:p w14:paraId="13B6AA82" w14:textId="7E7377D4" w:rsidR="00F43E99" w:rsidRDefault="00F43E99" w:rsidP="00872F6D">
                              <w:pPr>
                                <w:spacing w:after="0" w:line="242" w:lineRule="exact"/>
                                <w:ind w:left="396"/>
                                <w:rPr>
                                  <w:rFonts w:ascii="Titillium Web"/>
                                  <w:b/>
                                  <w:color w:val="3C3D3D"/>
                                  <w:sz w:val="15"/>
                                  <w:szCs w:val="15"/>
                                </w:rPr>
                              </w:pPr>
                              <w:r w:rsidRPr="003F455B">
                                <w:rPr>
                                  <w:rFonts w:ascii="Titillium Web"/>
                                  <w:b/>
                                  <w:color w:val="3C3D3D"/>
                                  <w:sz w:val="15"/>
                                  <w:szCs w:val="15"/>
                                </w:rPr>
                                <w:t>Manuskript</w:t>
                              </w:r>
                            </w:p>
                            <w:p w14:paraId="1FF6D3B0" w14:textId="77777777" w:rsidR="00FB55B3" w:rsidRPr="00FB55B3" w:rsidRDefault="00FB55B3" w:rsidP="00FB55B3">
                              <w:pPr>
                                <w:spacing w:after="0" w:line="242" w:lineRule="exact"/>
                                <w:ind w:left="396"/>
                                <w:rPr>
                                  <w:rFonts w:ascii="Titillium Web"/>
                                  <w:sz w:val="15"/>
                                  <w:szCs w:val="15"/>
                                </w:rPr>
                              </w:pPr>
                              <w:r w:rsidRPr="00FB55B3">
                                <w:rPr>
                                  <w:rFonts w:ascii="Titillium Web"/>
                                  <w:sz w:val="15"/>
                                  <w:szCs w:val="15"/>
                                </w:rPr>
                                <w:t>Anne Marie Beck</w:t>
                              </w:r>
                            </w:p>
                            <w:p w14:paraId="0992CE0E" w14:textId="77777777" w:rsidR="00FB55B3" w:rsidRPr="00FB55B3" w:rsidRDefault="00FB55B3" w:rsidP="00FB55B3">
                              <w:pPr>
                                <w:spacing w:after="0" w:line="242" w:lineRule="exact"/>
                                <w:ind w:left="396"/>
                                <w:rPr>
                                  <w:rFonts w:ascii="Titillium Web"/>
                                  <w:sz w:val="15"/>
                                  <w:szCs w:val="15"/>
                                </w:rPr>
                              </w:pPr>
                              <w:r w:rsidRPr="00FB55B3">
                                <w:rPr>
                                  <w:rFonts w:ascii="Titillium Web"/>
                                  <w:sz w:val="15"/>
                                  <w:szCs w:val="15"/>
                                </w:rPr>
                                <w:t>Mette Merlin Husted</w:t>
                              </w:r>
                            </w:p>
                            <w:p w14:paraId="3C40A7AC" w14:textId="77777777" w:rsidR="00FB55B3" w:rsidRPr="00FB55B3" w:rsidRDefault="00FB55B3" w:rsidP="00FB55B3">
                              <w:pPr>
                                <w:spacing w:after="0" w:line="242" w:lineRule="exact"/>
                                <w:ind w:left="396"/>
                                <w:rPr>
                                  <w:rFonts w:ascii="Titillium Web"/>
                                  <w:sz w:val="15"/>
                                  <w:szCs w:val="15"/>
                                </w:rPr>
                              </w:pPr>
                              <w:r w:rsidRPr="00FB55B3">
                                <w:rPr>
                                  <w:rFonts w:ascii="Titillium Web"/>
                                  <w:sz w:val="15"/>
                                  <w:szCs w:val="15"/>
                                </w:rPr>
                                <w:t>Gry Bjerg Petersen</w:t>
                              </w:r>
                            </w:p>
                            <w:p w14:paraId="2EC908E9" w14:textId="55BECE88" w:rsidR="00FB55B3" w:rsidRPr="00FB55B3" w:rsidRDefault="00FB55B3" w:rsidP="00FB55B3">
                              <w:pPr>
                                <w:spacing w:after="0" w:line="242" w:lineRule="exact"/>
                                <w:ind w:left="396"/>
                                <w:rPr>
                                  <w:rFonts w:ascii="Titillium Web"/>
                                  <w:sz w:val="15"/>
                                  <w:szCs w:val="15"/>
                                </w:rPr>
                              </w:pPr>
                              <w:r w:rsidRPr="00FB55B3">
                                <w:rPr>
                                  <w:rFonts w:ascii="Titillium Web"/>
                                  <w:sz w:val="15"/>
                                  <w:szCs w:val="15"/>
                                </w:rPr>
                                <w:t>Line Kattai Ulrikkeholm</w:t>
                              </w:r>
                            </w:p>
                            <w:p w14:paraId="12DCFBFA" w14:textId="77777777" w:rsidR="002E1D0D" w:rsidRDefault="002E1D0D" w:rsidP="00872F6D">
                              <w:pPr>
                                <w:spacing w:after="0" w:line="242" w:lineRule="exact"/>
                                <w:ind w:left="396"/>
                                <w:rPr>
                                  <w:rFonts w:ascii="Titillium Web"/>
                                  <w:b/>
                                  <w:color w:val="3C3D3D"/>
                                  <w:sz w:val="15"/>
                                  <w:szCs w:val="15"/>
                                </w:rPr>
                              </w:pPr>
                            </w:p>
                            <w:p w14:paraId="21AD8200" w14:textId="78849F37" w:rsidR="00F43E99" w:rsidRPr="003F455B" w:rsidRDefault="00F43E99" w:rsidP="00872F6D">
                              <w:pPr>
                                <w:spacing w:after="0" w:line="242" w:lineRule="exact"/>
                                <w:ind w:left="396"/>
                                <w:rPr>
                                  <w:rFonts w:ascii="Titillium Web"/>
                                  <w:b/>
                                  <w:sz w:val="15"/>
                                  <w:szCs w:val="15"/>
                                </w:rPr>
                              </w:pPr>
                              <w:r w:rsidRPr="003F455B">
                                <w:rPr>
                                  <w:rFonts w:ascii="Titillium Web"/>
                                  <w:b/>
                                  <w:color w:val="3C3D3D"/>
                                  <w:sz w:val="15"/>
                                  <w:szCs w:val="15"/>
                                </w:rPr>
                                <w:t>Udviklet i samarbejde mellem:</w:t>
                              </w:r>
                            </w:p>
                            <w:p w14:paraId="1860F45F" w14:textId="557CCCC1" w:rsidR="00F43E99" w:rsidRPr="003F455B" w:rsidRDefault="00F43E99" w:rsidP="00872F6D">
                              <w:pPr>
                                <w:spacing w:after="0" w:line="240" w:lineRule="exact"/>
                                <w:ind w:left="396"/>
                                <w:rPr>
                                  <w:rFonts w:ascii="Titillium Web"/>
                                  <w:sz w:val="15"/>
                                  <w:szCs w:val="15"/>
                                </w:rPr>
                              </w:pPr>
                              <w:r w:rsidRPr="003F455B">
                                <w:rPr>
                                  <w:rFonts w:ascii="Titillium Web"/>
                                  <w:color w:val="3C3D3D"/>
                                  <w:sz w:val="15"/>
                                  <w:szCs w:val="15"/>
                                </w:rPr>
                                <w:t>Odense Kommune</w:t>
                              </w:r>
                            </w:p>
                            <w:p w14:paraId="5A8BA718" w14:textId="77777777" w:rsidR="00F43E99" w:rsidRPr="003F455B" w:rsidRDefault="00F43E99" w:rsidP="00F43E99">
                              <w:pPr>
                                <w:spacing w:before="1" w:line="237" w:lineRule="auto"/>
                                <w:ind w:left="396" w:right="2130"/>
                                <w:rPr>
                                  <w:rFonts w:ascii="Titillium Web" w:hAnsi="Titillium Web"/>
                                  <w:sz w:val="15"/>
                                  <w:szCs w:val="15"/>
                                </w:rPr>
                              </w:pPr>
                              <w:r w:rsidRPr="003F455B">
                                <w:rPr>
                                  <w:rFonts w:ascii="Titillium Web" w:hAnsi="Titillium Web"/>
                                  <w:color w:val="3C3D3D"/>
                                  <w:sz w:val="15"/>
                                  <w:szCs w:val="15"/>
                                </w:rPr>
                                <w:t>Fagligt selskab af Kliniske Diætister Kost og Ernæringsforbundet Københavns Professionshøjskole Fødevarestyrelsen Sundhedsstyrelsen</w:t>
                              </w:r>
                            </w:p>
                            <w:p w14:paraId="2C9401A4" w14:textId="77777777" w:rsidR="00F43E99" w:rsidRPr="003F455B" w:rsidRDefault="00F43E99" w:rsidP="004130D7">
                              <w:pPr>
                                <w:spacing w:after="0" w:line="242" w:lineRule="exact"/>
                                <w:ind w:left="396"/>
                                <w:rPr>
                                  <w:rFonts w:ascii="Titillium Web" w:hAnsi="Titillium Web"/>
                                  <w:b/>
                                  <w:sz w:val="15"/>
                                  <w:szCs w:val="15"/>
                                </w:rPr>
                              </w:pPr>
                              <w:r w:rsidRPr="003F455B">
                                <w:rPr>
                                  <w:rFonts w:ascii="Titillium Web" w:hAnsi="Titillium Web"/>
                                  <w:b/>
                                  <w:color w:val="3C3D3D"/>
                                  <w:sz w:val="15"/>
                                  <w:szCs w:val="15"/>
                                </w:rPr>
                                <w:t>Grafisk tilrettelæggelse</w:t>
                              </w:r>
                            </w:p>
                            <w:p w14:paraId="450FAB3F" w14:textId="77777777" w:rsidR="00F43E99" w:rsidRPr="003F455B" w:rsidRDefault="00F43E99" w:rsidP="00F43E99">
                              <w:pPr>
                                <w:spacing w:line="242" w:lineRule="exact"/>
                                <w:ind w:left="396"/>
                                <w:rPr>
                                  <w:rFonts w:ascii="Titillium Web" w:hAnsi="Titillium Web"/>
                                  <w:sz w:val="15"/>
                                  <w:szCs w:val="15"/>
                                </w:rPr>
                              </w:pPr>
                              <w:r w:rsidRPr="003F455B">
                                <w:rPr>
                                  <w:rFonts w:ascii="Titillium Web" w:hAnsi="Titillium Web"/>
                                  <w:color w:val="3C3D3D"/>
                                  <w:sz w:val="15"/>
                                  <w:szCs w:val="15"/>
                                </w:rPr>
                                <w:t>Kost og Ernæringsforbundet og Måltidspartnerskabet</w:t>
                              </w:r>
                            </w:p>
                            <w:p w14:paraId="2214675F" w14:textId="77777777" w:rsidR="00F43E99" w:rsidRPr="003F455B" w:rsidRDefault="00F43E99" w:rsidP="004130D7">
                              <w:pPr>
                                <w:spacing w:after="0" w:line="242" w:lineRule="exact"/>
                                <w:ind w:left="396"/>
                                <w:rPr>
                                  <w:rFonts w:ascii="Titillium Web"/>
                                  <w:b/>
                                  <w:sz w:val="15"/>
                                  <w:szCs w:val="15"/>
                                </w:rPr>
                              </w:pPr>
                              <w:r w:rsidRPr="003F455B">
                                <w:rPr>
                                  <w:rFonts w:ascii="Titillium Web"/>
                                  <w:b/>
                                  <w:color w:val="3C3D3D"/>
                                  <w:sz w:val="15"/>
                                  <w:szCs w:val="15"/>
                                </w:rPr>
                                <w:t>Trykkeri</w:t>
                              </w:r>
                            </w:p>
                            <w:p w14:paraId="03CE7358" w14:textId="77777777" w:rsidR="00F43E99" w:rsidRPr="003F455B" w:rsidRDefault="00F43E99" w:rsidP="00F43E99">
                              <w:pPr>
                                <w:spacing w:line="242" w:lineRule="exact"/>
                                <w:ind w:left="396"/>
                                <w:rPr>
                                  <w:rFonts w:ascii="Titillium Web" w:hAnsi="Titillium Web"/>
                                  <w:sz w:val="15"/>
                                  <w:szCs w:val="15"/>
                                </w:rPr>
                              </w:pPr>
                              <w:r w:rsidRPr="003F455B">
                                <w:rPr>
                                  <w:rFonts w:ascii="Titillium Web" w:hAnsi="Titillium Web"/>
                                  <w:color w:val="3C3D3D"/>
                                  <w:sz w:val="15"/>
                                  <w:szCs w:val="15"/>
                                </w:rPr>
                                <w:t>Kost og</w:t>
                              </w:r>
                              <w:r w:rsidRPr="003F455B">
                                <w:rPr>
                                  <w:rFonts w:ascii="Titillium Web" w:hAnsi="Titillium Web"/>
                                  <w:color w:val="3C3D3D"/>
                                  <w:spacing w:val="14"/>
                                  <w:sz w:val="15"/>
                                  <w:szCs w:val="15"/>
                                </w:rPr>
                                <w:t xml:space="preserve"> </w:t>
                              </w:r>
                              <w:r w:rsidRPr="003F455B">
                                <w:rPr>
                                  <w:rFonts w:ascii="Titillium Web" w:hAnsi="Titillium Web"/>
                                  <w:color w:val="3C3D3D"/>
                                  <w:spacing w:val="2"/>
                                  <w:sz w:val="15"/>
                                  <w:szCs w:val="15"/>
                                </w:rPr>
                                <w:t>Ernæringsforbundet</w:t>
                              </w:r>
                            </w:p>
                            <w:p w14:paraId="7F2E34FB" w14:textId="03EB96BC" w:rsidR="00F43E99" w:rsidRPr="003F455B" w:rsidRDefault="00F43E99" w:rsidP="00872F6D">
                              <w:pPr>
                                <w:spacing w:after="0" w:line="242" w:lineRule="exact"/>
                                <w:ind w:left="396"/>
                                <w:rPr>
                                  <w:rFonts w:ascii="Titillium Web"/>
                                  <w:b/>
                                  <w:sz w:val="15"/>
                                  <w:szCs w:val="15"/>
                                </w:rPr>
                              </w:pPr>
                              <w:r w:rsidRPr="003F455B">
                                <w:rPr>
                                  <w:rFonts w:ascii="Titillium Web"/>
                                  <w:b/>
                                  <w:color w:val="3C3D3D"/>
                                  <w:sz w:val="15"/>
                                  <w:szCs w:val="15"/>
                                </w:rPr>
                                <w:t>Yderligere oplysninger</w:t>
                              </w:r>
                              <w:r w:rsidRPr="003F455B">
                                <w:rPr>
                                  <w:rFonts w:ascii="Titillium Web"/>
                                  <w:b/>
                                  <w:color w:val="3C3D3D"/>
                                  <w:spacing w:val="-7"/>
                                  <w:sz w:val="15"/>
                                  <w:szCs w:val="15"/>
                                </w:rPr>
                                <w:t xml:space="preserve"> </w:t>
                              </w:r>
                              <w:r w:rsidRPr="003F455B">
                                <w:rPr>
                                  <w:rFonts w:ascii="Titillium Web"/>
                                  <w:b/>
                                  <w:color w:val="3C3D3D"/>
                                  <w:sz w:val="15"/>
                                  <w:szCs w:val="15"/>
                                </w:rPr>
                                <w:t>hos:</w:t>
                              </w:r>
                            </w:p>
                            <w:p w14:paraId="0435B8DC" w14:textId="00FFDEAA" w:rsidR="00954F44" w:rsidRDefault="00954F44" w:rsidP="00872F6D">
                              <w:pPr>
                                <w:spacing w:after="0" w:line="242" w:lineRule="exact"/>
                                <w:ind w:left="396"/>
                                <w:rPr>
                                  <w:rFonts w:ascii="Titillium Web"/>
                                  <w:color w:val="3C3D3D"/>
                                  <w:sz w:val="15"/>
                                  <w:szCs w:val="15"/>
                                </w:rPr>
                              </w:pPr>
                              <w:r w:rsidRPr="00954F44">
                                <w:rPr>
                                  <w:rFonts w:ascii="Titillium Web"/>
                                  <w:color w:val="3C3D3D"/>
                                  <w:sz w:val="15"/>
                                  <w:szCs w:val="15"/>
                                </w:rPr>
                                <w:t>Odense kommune, Mad og m</w:t>
                              </w:r>
                              <w:r w:rsidRPr="00954F44">
                                <w:rPr>
                                  <w:rFonts w:ascii="Titillium Web"/>
                                  <w:color w:val="3C3D3D"/>
                                  <w:sz w:val="15"/>
                                  <w:szCs w:val="15"/>
                                </w:rPr>
                                <w:t>å</w:t>
                              </w:r>
                              <w:r w:rsidRPr="00954F44">
                                <w:rPr>
                                  <w:rFonts w:ascii="Titillium Web"/>
                                  <w:color w:val="3C3D3D"/>
                                  <w:sz w:val="15"/>
                                  <w:szCs w:val="15"/>
                                </w:rPr>
                                <w:t xml:space="preserve">ltider, </w:t>
                              </w:r>
                              <w:r w:rsidRPr="00954F44">
                                <w:rPr>
                                  <w:rFonts w:ascii="Titillium Web"/>
                                  <w:color w:val="3C3D3D"/>
                                  <w:sz w:val="15"/>
                                  <w:szCs w:val="15"/>
                                </w:rPr>
                                <w:t>Æ</w:t>
                              </w:r>
                              <w:r w:rsidRPr="00954F44">
                                <w:rPr>
                                  <w:rFonts w:ascii="Titillium Web"/>
                                  <w:color w:val="3C3D3D"/>
                                  <w:sz w:val="15"/>
                                  <w:szCs w:val="15"/>
                                </w:rPr>
                                <w:t>ldre- og handicapforvaltningen, gbp@odense.dk, tlf. 2149 4201; Fagligt Selskab af Kliniske Di</w:t>
                              </w:r>
                              <w:r w:rsidRPr="00954F44">
                                <w:rPr>
                                  <w:rFonts w:ascii="Titillium Web"/>
                                  <w:color w:val="3C3D3D"/>
                                  <w:sz w:val="15"/>
                                  <w:szCs w:val="15"/>
                                </w:rPr>
                                <w:t>æ</w:t>
                              </w:r>
                              <w:r w:rsidRPr="00954F44">
                                <w:rPr>
                                  <w:rFonts w:ascii="Titillium Web"/>
                                  <w:color w:val="3C3D3D"/>
                                  <w:sz w:val="15"/>
                                  <w:szCs w:val="15"/>
                                </w:rPr>
                                <w:t xml:space="preserve">tister, FaKD, </w:t>
                              </w:r>
                              <w:r w:rsidR="00D114BE">
                                <w:rPr>
                                  <w:rFonts w:ascii="Titillium Web"/>
                                  <w:color w:val="3C3D3D"/>
                                  <w:sz w:val="15"/>
                                  <w:szCs w:val="15"/>
                                </w:rPr>
                                <w:t>post</w:t>
                              </w:r>
                              <w:r w:rsidRPr="00954F44">
                                <w:rPr>
                                  <w:rFonts w:ascii="Titillium Web"/>
                                  <w:color w:val="3C3D3D"/>
                                  <w:sz w:val="15"/>
                                  <w:szCs w:val="15"/>
                                </w:rPr>
                                <w:t xml:space="preserve">@diaetist.dk, </w:t>
                              </w:r>
                              <w:r w:rsidR="00D114BE" w:rsidRPr="00D114BE">
                                <w:rPr>
                                  <w:rFonts w:ascii="Titillium Web"/>
                                  <w:color w:val="3C3D3D"/>
                                  <w:sz w:val="15"/>
                                  <w:szCs w:val="15"/>
                                </w:rPr>
                                <w:t>7020</w:t>
                              </w:r>
                              <w:r w:rsidR="00D114BE">
                                <w:rPr>
                                  <w:rFonts w:ascii="Titillium Web"/>
                                  <w:color w:val="3C3D3D"/>
                                  <w:sz w:val="15"/>
                                  <w:szCs w:val="15"/>
                                </w:rPr>
                                <w:t xml:space="preserve"> </w:t>
                              </w:r>
                              <w:r w:rsidR="00D114BE" w:rsidRPr="00D114BE">
                                <w:rPr>
                                  <w:rFonts w:ascii="Titillium Web"/>
                                  <w:color w:val="3C3D3D"/>
                                  <w:sz w:val="15"/>
                                  <w:szCs w:val="15"/>
                                </w:rPr>
                                <w:t>2615</w:t>
                              </w:r>
                              <w:r w:rsidRPr="00954F44">
                                <w:rPr>
                                  <w:rFonts w:ascii="Titillium Web"/>
                                  <w:color w:val="3C3D3D"/>
                                  <w:sz w:val="15"/>
                                  <w:szCs w:val="15"/>
                                </w:rPr>
                                <w:t>; Kost og Ern</w:t>
                              </w:r>
                              <w:r w:rsidRPr="00954F44">
                                <w:rPr>
                                  <w:rFonts w:ascii="Titillium Web"/>
                                  <w:color w:val="3C3D3D"/>
                                  <w:sz w:val="15"/>
                                  <w:szCs w:val="15"/>
                                </w:rPr>
                                <w:t>æ</w:t>
                              </w:r>
                              <w:r w:rsidRPr="00954F44">
                                <w:rPr>
                                  <w:rFonts w:ascii="Titillium Web"/>
                                  <w:color w:val="3C3D3D"/>
                                  <w:sz w:val="15"/>
                                  <w:szCs w:val="15"/>
                                </w:rPr>
                                <w:t xml:space="preserve">ringsforbundet, kdl@kost.dk, tlf. 3163 6606 </w:t>
                              </w:r>
                            </w:p>
                            <w:p w14:paraId="0034BC14" w14:textId="77777777" w:rsidR="00954F44" w:rsidRDefault="00954F44" w:rsidP="00872F6D">
                              <w:pPr>
                                <w:spacing w:after="0" w:line="242" w:lineRule="exact"/>
                                <w:ind w:left="396"/>
                                <w:rPr>
                                  <w:rFonts w:ascii="Titillium Web" w:hAnsi="Titillium Web"/>
                                  <w:b/>
                                  <w:color w:val="3C3D3D"/>
                                  <w:sz w:val="15"/>
                                  <w:szCs w:val="15"/>
                                </w:rPr>
                              </w:pPr>
                            </w:p>
                            <w:p w14:paraId="6D03CDB0" w14:textId="1C017D68" w:rsidR="00F43E99" w:rsidRPr="003F455B" w:rsidRDefault="00F43E99" w:rsidP="00872F6D">
                              <w:pPr>
                                <w:spacing w:after="0" w:line="242" w:lineRule="exact"/>
                                <w:ind w:left="396"/>
                                <w:rPr>
                                  <w:rFonts w:ascii="Titillium Web" w:hAnsi="Titillium Web"/>
                                  <w:b/>
                                  <w:sz w:val="15"/>
                                  <w:szCs w:val="15"/>
                                </w:rPr>
                              </w:pPr>
                              <w:r w:rsidRPr="003F455B">
                                <w:rPr>
                                  <w:rFonts w:ascii="Titillium Web" w:hAnsi="Titillium Web"/>
                                  <w:b/>
                                  <w:color w:val="3C3D3D"/>
                                  <w:sz w:val="15"/>
                                  <w:szCs w:val="15"/>
                                </w:rPr>
                                <w:t>Materialet kan downloades på</w:t>
                              </w:r>
                            </w:p>
                            <w:p w14:paraId="45F6D70B" w14:textId="64D7CE1D" w:rsidR="00F43E99" w:rsidRPr="003F455B" w:rsidRDefault="00F43E99" w:rsidP="004130D7">
                              <w:pPr>
                                <w:spacing w:line="242" w:lineRule="exact"/>
                                <w:ind w:left="396"/>
                                <w:rPr>
                                  <w:rFonts w:ascii="Titillium Web"/>
                                  <w:color w:val="3C3D3D"/>
                                  <w:sz w:val="15"/>
                                  <w:szCs w:val="15"/>
                                </w:rPr>
                              </w:pPr>
                              <w:r w:rsidRPr="003F455B">
                                <w:rPr>
                                  <w:rFonts w:ascii="Titillium Web"/>
                                  <w:color w:val="3C3D3D"/>
                                  <w:sz w:val="15"/>
                                  <w:szCs w:val="15"/>
                                </w:rPr>
                                <w:t>maaltidspartnerskabet.dk/publikationer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0487C" id="Gruppe 1" o:spid="_x0000_s1026" style="position:absolute;margin-left:342.4pt;margin-top:155.7pt;width:252.3pt;height:632.05pt;z-index:251658243;mso-position-horizontal-relative:page;mso-position-vertical-relative:page" coordorigin="6859,3637" coordsize="5046,1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">
                <v:rect id="Rectangle 3" o:spid="_x0000_s1027" style="position:absolute;left:6859;top:3637;width:5046;height:1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" fillcolor="#dad8d7" stroked="f"/>
                <v:shapetype id="_x0000_t202" coordsize="21600,21600" o:spt="202" path="m,l,21600r21600,l21600,xe">
                  <v:stroke joinstyle="miter"/>
                  <v:path gradientshapeok="t" o:connecttype="rect"/>
                </v:shapetype>
                <v:shape id="Text Box 4" o:spid="_x0000_s1028" type="#_x0000_t202" style="position:absolute;left:6859;top:3637;width:5046;height:1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A4972FF" w14:textId="77777777" w:rsidR="00F43E99" w:rsidRPr="003F455B" w:rsidRDefault="00F43E99" w:rsidP="00B25912">
                        <w:pPr>
                          <w:spacing w:after="0"/>
                          <w:rPr>
                            <w:sz w:val="15"/>
                            <w:szCs w:val="15"/>
                          </w:rPr>
                        </w:pPr>
                      </w:p>
                      <w:p w14:paraId="16E6238D" w14:textId="77777777" w:rsidR="00CC1BD8" w:rsidRDefault="00CC1BD8" w:rsidP="00F43E99">
                        <w:pPr>
                          <w:spacing w:line="237" w:lineRule="auto"/>
                          <w:ind w:left="396"/>
                          <w:rPr>
                            <w:rFonts w:ascii="Titillium Web" w:hAnsi="Titillium Web"/>
                            <w:b/>
                            <w:color w:val="3C3D3D"/>
                            <w:sz w:val="15"/>
                            <w:szCs w:val="15"/>
                          </w:rPr>
                        </w:pPr>
                      </w:p>
                      <w:p w14:paraId="0A9E7A7B" w14:textId="0B56AAE1" w:rsidR="00F43E99" w:rsidRPr="003F455B" w:rsidRDefault="00F43E99" w:rsidP="00F43E99">
                        <w:pPr>
                          <w:spacing w:line="237" w:lineRule="auto"/>
                          <w:ind w:left="396"/>
                          <w:rPr>
                            <w:rFonts w:ascii="Titillium Web" w:hAnsi="Titillium Web"/>
                            <w:b/>
                            <w:sz w:val="15"/>
                            <w:szCs w:val="15"/>
                          </w:rPr>
                        </w:pPr>
                        <w:r w:rsidRPr="003F455B">
                          <w:rPr>
                            <w:rFonts w:ascii="Titillium Web" w:hAnsi="Titillium Web"/>
                            <w:b/>
                            <w:color w:val="3C3D3D"/>
                            <w:sz w:val="15"/>
                            <w:szCs w:val="15"/>
                          </w:rPr>
                          <w:t>Indsats- og inspirationskatalog | Appetit på måltidet Måltidspartnerskabet, 1. udgave, 1. oplag, 201</w:t>
                        </w:r>
                        <w:r w:rsidR="006C6060" w:rsidRPr="003F455B">
                          <w:rPr>
                            <w:rFonts w:ascii="Titillium Web" w:hAnsi="Titillium Web"/>
                            <w:b/>
                            <w:color w:val="3C3D3D"/>
                            <w:sz w:val="15"/>
                            <w:szCs w:val="15"/>
                          </w:rPr>
                          <w:t>8</w:t>
                        </w:r>
                      </w:p>
                      <w:p w14:paraId="710AD945" w14:textId="77777777" w:rsidR="00F43E99" w:rsidRPr="003F455B" w:rsidRDefault="00F43E99" w:rsidP="00F43E99">
                        <w:pPr>
                          <w:ind w:left="396"/>
                          <w:rPr>
                            <w:rFonts w:ascii="Titillium Web"/>
                            <w:b/>
                            <w:sz w:val="15"/>
                            <w:szCs w:val="15"/>
                          </w:rPr>
                        </w:pPr>
                        <w:r w:rsidRPr="003F455B">
                          <w:rPr>
                            <w:rFonts w:ascii="Titillium Web"/>
                            <w:b/>
                            <w:color w:val="3C3D3D"/>
                            <w:sz w:val="15"/>
                            <w:szCs w:val="15"/>
                          </w:rPr>
                          <w:t>ISBN 978-87-998057-4-7</w:t>
                        </w:r>
                      </w:p>
                      <w:p w14:paraId="13B6AA82" w14:textId="7E7377D4" w:rsidR="00F43E99" w:rsidRDefault="00F43E99" w:rsidP="00872F6D">
                        <w:pPr>
                          <w:spacing w:after="0" w:line="242" w:lineRule="exact"/>
                          <w:ind w:left="396"/>
                          <w:rPr>
                            <w:rFonts w:ascii="Titillium Web"/>
                            <w:b/>
                            <w:color w:val="3C3D3D"/>
                            <w:sz w:val="15"/>
                            <w:szCs w:val="15"/>
                          </w:rPr>
                        </w:pPr>
                        <w:r w:rsidRPr="003F455B">
                          <w:rPr>
                            <w:rFonts w:ascii="Titillium Web"/>
                            <w:b/>
                            <w:color w:val="3C3D3D"/>
                            <w:sz w:val="15"/>
                            <w:szCs w:val="15"/>
                          </w:rPr>
                          <w:t>Manuskript</w:t>
                        </w:r>
                      </w:p>
                      <w:p w14:paraId="1FF6D3B0" w14:textId="77777777" w:rsidR="00FB55B3" w:rsidRPr="00FB55B3" w:rsidRDefault="00FB55B3" w:rsidP="00FB55B3">
                        <w:pPr>
                          <w:spacing w:after="0" w:line="242" w:lineRule="exact"/>
                          <w:ind w:left="396"/>
                          <w:rPr>
                            <w:rFonts w:ascii="Titillium Web"/>
                            <w:sz w:val="15"/>
                            <w:szCs w:val="15"/>
                          </w:rPr>
                        </w:pPr>
                        <w:r w:rsidRPr="00FB55B3">
                          <w:rPr>
                            <w:rFonts w:ascii="Titillium Web"/>
                            <w:sz w:val="15"/>
                            <w:szCs w:val="15"/>
                          </w:rPr>
                          <w:t>Anne Marie Beck</w:t>
                        </w:r>
                      </w:p>
                      <w:p w14:paraId="0992CE0E" w14:textId="77777777" w:rsidR="00FB55B3" w:rsidRPr="00FB55B3" w:rsidRDefault="00FB55B3" w:rsidP="00FB55B3">
                        <w:pPr>
                          <w:spacing w:after="0" w:line="242" w:lineRule="exact"/>
                          <w:ind w:left="396"/>
                          <w:rPr>
                            <w:rFonts w:ascii="Titillium Web"/>
                            <w:sz w:val="15"/>
                            <w:szCs w:val="15"/>
                          </w:rPr>
                        </w:pPr>
                        <w:r w:rsidRPr="00FB55B3">
                          <w:rPr>
                            <w:rFonts w:ascii="Titillium Web"/>
                            <w:sz w:val="15"/>
                            <w:szCs w:val="15"/>
                          </w:rPr>
                          <w:t>Mette Merlin Husted</w:t>
                        </w:r>
                      </w:p>
                      <w:p w14:paraId="3C40A7AC" w14:textId="77777777" w:rsidR="00FB55B3" w:rsidRPr="00FB55B3" w:rsidRDefault="00FB55B3" w:rsidP="00FB55B3">
                        <w:pPr>
                          <w:spacing w:after="0" w:line="242" w:lineRule="exact"/>
                          <w:ind w:left="396"/>
                          <w:rPr>
                            <w:rFonts w:ascii="Titillium Web"/>
                            <w:sz w:val="15"/>
                            <w:szCs w:val="15"/>
                          </w:rPr>
                        </w:pPr>
                        <w:r w:rsidRPr="00FB55B3">
                          <w:rPr>
                            <w:rFonts w:ascii="Titillium Web"/>
                            <w:sz w:val="15"/>
                            <w:szCs w:val="15"/>
                          </w:rPr>
                          <w:t>Gry Bjerg Petersen</w:t>
                        </w:r>
                      </w:p>
                      <w:p w14:paraId="2EC908E9" w14:textId="55BECE88" w:rsidR="00FB55B3" w:rsidRPr="00FB55B3" w:rsidRDefault="00FB55B3" w:rsidP="00FB55B3">
                        <w:pPr>
                          <w:spacing w:after="0" w:line="242" w:lineRule="exact"/>
                          <w:ind w:left="396"/>
                          <w:rPr>
                            <w:rFonts w:ascii="Titillium Web"/>
                            <w:sz w:val="15"/>
                            <w:szCs w:val="15"/>
                          </w:rPr>
                        </w:pPr>
                        <w:r w:rsidRPr="00FB55B3">
                          <w:rPr>
                            <w:rFonts w:ascii="Titillium Web"/>
                            <w:sz w:val="15"/>
                            <w:szCs w:val="15"/>
                          </w:rPr>
                          <w:t>Line Kattai Ulrikkeholm</w:t>
                        </w:r>
                      </w:p>
                      <w:p w14:paraId="12DCFBFA" w14:textId="77777777" w:rsidR="002E1D0D" w:rsidRDefault="002E1D0D" w:rsidP="00872F6D">
                        <w:pPr>
                          <w:spacing w:after="0" w:line="242" w:lineRule="exact"/>
                          <w:ind w:left="396"/>
                          <w:rPr>
                            <w:rFonts w:ascii="Titillium Web"/>
                            <w:b/>
                            <w:color w:val="3C3D3D"/>
                            <w:sz w:val="15"/>
                            <w:szCs w:val="15"/>
                          </w:rPr>
                        </w:pPr>
                      </w:p>
                      <w:p w14:paraId="21AD8200" w14:textId="78849F37" w:rsidR="00F43E99" w:rsidRPr="003F455B" w:rsidRDefault="00F43E99" w:rsidP="00872F6D">
                        <w:pPr>
                          <w:spacing w:after="0" w:line="242" w:lineRule="exact"/>
                          <w:ind w:left="396"/>
                          <w:rPr>
                            <w:rFonts w:ascii="Titillium Web"/>
                            <w:b/>
                            <w:sz w:val="15"/>
                            <w:szCs w:val="15"/>
                          </w:rPr>
                        </w:pPr>
                        <w:r w:rsidRPr="003F455B">
                          <w:rPr>
                            <w:rFonts w:ascii="Titillium Web"/>
                            <w:b/>
                            <w:color w:val="3C3D3D"/>
                            <w:sz w:val="15"/>
                            <w:szCs w:val="15"/>
                          </w:rPr>
                          <w:t>Udviklet i samarbejde mellem:</w:t>
                        </w:r>
                      </w:p>
                      <w:p w14:paraId="1860F45F" w14:textId="557CCCC1" w:rsidR="00F43E99" w:rsidRPr="003F455B" w:rsidRDefault="00F43E99" w:rsidP="00872F6D">
                        <w:pPr>
                          <w:spacing w:after="0" w:line="240" w:lineRule="exact"/>
                          <w:ind w:left="396"/>
                          <w:rPr>
                            <w:rFonts w:ascii="Titillium Web"/>
                            <w:sz w:val="15"/>
                            <w:szCs w:val="15"/>
                          </w:rPr>
                        </w:pPr>
                        <w:r w:rsidRPr="003F455B">
                          <w:rPr>
                            <w:rFonts w:ascii="Titillium Web"/>
                            <w:color w:val="3C3D3D"/>
                            <w:sz w:val="15"/>
                            <w:szCs w:val="15"/>
                          </w:rPr>
                          <w:t>Odense Kommune</w:t>
                        </w:r>
                      </w:p>
                      <w:p w14:paraId="5A8BA718" w14:textId="77777777" w:rsidR="00F43E99" w:rsidRPr="003F455B" w:rsidRDefault="00F43E99" w:rsidP="00F43E99">
                        <w:pPr>
                          <w:spacing w:before="1" w:line="237" w:lineRule="auto"/>
                          <w:ind w:left="396" w:right="2130"/>
                          <w:rPr>
                            <w:rFonts w:ascii="Titillium Web" w:hAnsi="Titillium Web"/>
                            <w:sz w:val="15"/>
                            <w:szCs w:val="15"/>
                          </w:rPr>
                        </w:pPr>
                        <w:r w:rsidRPr="003F455B">
                          <w:rPr>
                            <w:rFonts w:ascii="Titillium Web" w:hAnsi="Titillium Web"/>
                            <w:color w:val="3C3D3D"/>
                            <w:sz w:val="15"/>
                            <w:szCs w:val="15"/>
                          </w:rPr>
                          <w:t>Fagligt selskab af Kliniske Diætister Kost og Ernæringsforbundet Københavns Professionshøjskole Fødevarestyrelsen Sundhedsstyrelsen</w:t>
                        </w:r>
                      </w:p>
                      <w:p w14:paraId="2C9401A4" w14:textId="77777777" w:rsidR="00F43E99" w:rsidRPr="003F455B" w:rsidRDefault="00F43E99" w:rsidP="004130D7">
                        <w:pPr>
                          <w:spacing w:after="0" w:line="242" w:lineRule="exact"/>
                          <w:ind w:left="396"/>
                          <w:rPr>
                            <w:rFonts w:ascii="Titillium Web" w:hAnsi="Titillium Web"/>
                            <w:b/>
                            <w:sz w:val="15"/>
                            <w:szCs w:val="15"/>
                          </w:rPr>
                        </w:pPr>
                        <w:r w:rsidRPr="003F455B">
                          <w:rPr>
                            <w:rFonts w:ascii="Titillium Web" w:hAnsi="Titillium Web"/>
                            <w:b/>
                            <w:color w:val="3C3D3D"/>
                            <w:sz w:val="15"/>
                            <w:szCs w:val="15"/>
                          </w:rPr>
                          <w:t>Grafisk tilrettelæggelse</w:t>
                        </w:r>
                      </w:p>
                      <w:p w14:paraId="450FAB3F" w14:textId="77777777" w:rsidR="00F43E99" w:rsidRPr="003F455B" w:rsidRDefault="00F43E99" w:rsidP="00F43E99">
                        <w:pPr>
                          <w:spacing w:line="242" w:lineRule="exact"/>
                          <w:ind w:left="396"/>
                          <w:rPr>
                            <w:rFonts w:ascii="Titillium Web" w:hAnsi="Titillium Web"/>
                            <w:sz w:val="15"/>
                            <w:szCs w:val="15"/>
                          </w:rPr>
                        </w:pPr>
                        <w:r w:rsidRPr="003F455B">
                          <w:rPr>
                            <w:rFonts w:ascii="Titillium Web" w:hAnsi="Titillium Web"/>
                            <w:color w:val="3C3D3D"/>
                            <w:sz w:val="15"/>
                            <w:szCs w:val="15"/>
                          </w:rPr>
                          <w:t>Kost og Ernæringsforbundet og Måltidspartnerskabet</w:t>
                        </w:r>
                      </w:p>
                      <w:p w14:paraId="2214675F" w14:textId="77777777" w:rsidR="00F43E99" w:rsidRPr="003F455B" w:rsidRDefault="00F43E99" w:rsidP="004130D7">
                        <w:pPr>
                          <w:spacing w:after="0" w:line="242" w:lineRule="exact"/>
                          <w:ind w:left="396"/>
                          <w:rPr>
                            <w:rFonts w:ascii="Titillium Web"/>
                            <w:b/>
                            <w:sz w:val="15"/>
                            <w:szCs w:val="15"/>
                          </w:rPr>
                        </w:pPr>
                        <w:r w:rsidRPr="003F455B">
                          <w:rPr>
                            <w:rFonts w:ascii="Titillium Web"/>
                            <w:b/>
                            <w:color w:val="3C3D3D"/>
                            <w:sz w:val="15"/>
                            <w:szCs w:val="15"/>
                          </w:rPr>
                          <w:t>Trykkeri</w:t>
                        </w:r>
                      </w:p>
                      <w:p w14:paraId="03CE7358" w14:textId="77777777" w:rsidR="00F43E99" w:rsidRPr="003F455B" w:rsidRDefault="00F43E99" w:rsidP="00F43E99">
                        <w:pPr>
                          <w:spacing w:line="242" w:lineRule="exact"/>
                          <w:ind w:left="396"/>
                          <w:rPr>
                            <w:rFonts w:ascii="Titillium Web" w:hAnsi="Titillium Web"/>
                            <w:sz w:val="15"/>
                            <w:szCs w:val="15"/>
                          </w:rPr>
                        </w:pPr>
                        <w:r w:rsidRPr="003F455B">
                          <w:rPr>
                            <w:rFonts w:ascii="Titillium Web" w:hAnsi="Titillium Web"/>
                            <w:color w:val="3C3D3D"/>
                            <w:sz w:val="15"/>
                            <w:szCs w:val="15"/>
                          </w:rPr>
                          <w:t>Kost og</w:t>
                        </w:r>
                        <w:r w:rsidRPr="003F455B">
                          <w:rPr>
                            <w:rFonts w:ascii="Titillium Web" w:hAnsi="Titillium Web"/>
                            <w:color w:val="3C3D3D"/>
                            <w:spacing w:val="14"/>
                            <w:sz w:val="15"/>
                            <w:szCs w:val="15"/>
                          </w:rPr>
                          <w:t xml:space="preserve"> </w:t>
                        </w:r>
                        <w:r w:rsidRPr="003F455B">
                          <w:rPr>
                            <w:rFonts w:ascii="Titillium Web" w:hAnsi="Titillium Web"/>
                            <w:color w:val="3C3D3D"/>
                            <w:spacing w:val="2"/>
                            <w:sz w:val="15"/>
                            <w:szCs w:val="15"/>
                          </w:rPr>
                          <w:t>Ernæringsforbundet</w:t>
                        </w:r>
                      </w:p>
                      <w:p w14:paraId="7F2E34FB" w14:textId="03EB96BC" w:rsidR="00F43E99" w:rsidRPr="003F455B" w:rsidRDefault="00F43E99" w:rsidP="00872F6D">
                        <w:pPr>
                          <w:spacing w:after="0" w:line="242" w:lineRule="exact"/>
                          <w:ind w:left="396"/>
                          <w:rPr>
                            <w:rFonts w:ascii="Titillium Web"/>
                            <w:b/>
                            <w:sz w:val="15"/>
                            <w:szCs w:val="15"/>
                          </w:rPr>
                        </w:pPr>
                        <w:r w:rsidRPr="003F455B">
                          <w:rPr>
                            <w:rFonts w:ascii="Titillium Web"/>
                            <w:b/>
                            <w:color w:val="3C3D3D"/>
                            <w:sz w:val="15"/>
                            <w:szCs w:val="15"/>
                          </w:rPr>
                          <w:t>Yderligere oplysninger</w:t>
                        </w:r>
                        <w:r w:rsidRPr="003F455B">
                          <w:rPr>
                            <w:rFonts w:ascii="Titillium Web"/>
                            <w:b/>
                            <w:color w:val="3C3D3D"/>
                            <w:spacing w:val="-7"/>
                            <w:sz w:val="15"/>
                            <w:szCs w:val="15"/>
                          </w:rPr>
                          <w:t xml:space="preserve"> </w:t>
                        </w:r>
                        <w:r w:rsidRPr="003F455B">
                          <w:rPr>
                            <w:rFonts w:ascii="Titillium Web"/>
                            <w:b/>
                            <w:color w:val="3C3D3D"/>
                            <w:sz w:val="15"/>
                            <w:szCs w:val="15"/>
                          </w:rPr>
                          <w:t>hos:</w:t>
                        </w:r>
                      </w:p>
                      <w:p w14:paraId="0435B8DC" w14:textId="00FFDEAA" w:rsidR="00954F44" w:rsidRDefault="00954F44" w:rsidP="00872F6D">
                        <w:pPr>
                          <w:spacing w:after="0" w:line="242" w:lineRule="exact"/>
                          <w:ind w:left="396"/>
                          <w:rPr>
                            <w:rFonts w:ascii="Titillium Web"/>
                            <w:color w:val="3C3D3D"/>
                            <w:sz w:val="15"/>
                            <w:szCs w:val="15"/>
                          </w:rPr>
                        </w:pPr>
                        <w:r w:rsidRPr="00954F44">
                          <w:rPr>
                            <w:rFonts w:ascii="Titillium Web"/>
                            <w:color w:val="3C3D3D"/>
                            <w:sz w:val="15"/>
                            <w:szCs w:val="15"/>
                          </w:rPr>
                          <w:t>Odense kommune, Mad og m</w:t>
                        </w:r>
                        <w:r w:rsidRPr="00954F44">
                          <w:rPr>
                            <w:rFonts w:ascii="Titillium Web"/>
                            <w:color w:val="3C3D3D"/>
                            <w:sz w:val="15"/>
                            <w:szCs w:val="15"/>
                          </w:rPr>
                          <w:t>å</w:t>
                        </w:r>
                        <w:r w:rsidRPr="00954F44">
                          <w:rPr>
                            <w:rFonts w:ascii="Titillium Web"/>
                            <w:color w:val="3C3D3D"/>
                            <w:sz w:val="15"/>
                            <w:szCs w:val="15"/>
                          </w:rPr>
                          <w:t xml:space="preserve">ltider, </w:t>
                        </w:r>
                        <w:r w:rsidRPr="00954F44">
                          <w:rPr>
                            <w:rFonts w:ascii="Titillium Web"/>
                            <w:color w:val="3C3D3D"/>
                            <w:sz w:val="15"/>
                            <w:szCs w:val="15"/>
                          </w:rPr>
                          <w:t>Æ</w:t>
                        </w:r>
                        <w:r w:rsidRPr="00954F44">
                          <w:rPr>
                            <w:rFonts w:ascii="Titillium Web"/>
                            <w:color w:val="3C3D3D"/>
                            <w:sz w:val="15"/>
                            <w:szCs w:val="15"/>
                          </w:rPr>
                          <w:t>ldre- og handicapforvaltningen, gbp@odense.dk, tlf. 2149 4201; Fagligt Selskab af Kliniske Di</w:t>
                        </w:r>
                        <w:r w:rsidRPr="00954F44">
                          <w:rPr>
                            <w:rFonts w:ascii="Titillium Web"/>
                            <w:color w:val="3C3D3D"/>
                            <w:sz w:val="15"/>
                            <w:szCs w:val="15"/>
                          </w:rPr>
                          <w:t>æ</w:t>
                        </w:r>
                        <w:r w:rsidRPr="00954F44">
                          <w:rPr>
                            <w:rFonts w:ascii="Titillium Web"/>
                            <w:color w:val="3C3D3D"/>
                            <w:sz w:val="15"/>
                            <w:szCs w:val="15"/>
                          </w:rPr>
                          <w:t xml:space="preserve">tister, FaKD, </w:t>
                        </w:r>
                        <w:r w:rsidR="00D114BE">
                          <w:rPr>
                            <w:rFonts w:ascii="Titillium Web"/>
                            <w:color w:val="3C3D3D"/>
                            <w:sz w:val="15"/>
                            <w:szCs w:val="15"/>
                          </w:rPr>
                          <w:t>post</w:t>
                        </w:r>
                        <w:r w:rsidRPr="00954F44">
                          <w:rPr>
                            <w:rFonts w:ascii="Titillium Web"/>
                            <w:color w:val="3C3D3D"/>
                            <w:sz w:val="15"/>
                            <w:szCs w:val="15"/>
                          </w:rPr>
                          <w:t xml:space="preserve">@diaetist.dk, </w:t>
                        </w:r>
                        <w:r w:rsidR="00D114BE" w:rsidRPr="00D114BE">
                          <w:rPr>
                            <w:rFonts w:ascii="Titillium Web"/>
                            <w:color w:val="3C3D3D"/>
                            <w:sz w:val="15"/>
                            <w:szCs w:val="15"/>
                          </w:rPr>
                          <w:t>7020</w:t>
                        </w:r>
                        <w:r w:rsidR="00D114BE">
                          <w:rPr>
                            <w:rFonts w:ascii="Titillium Web"/>
                            <w:color w:val="3C3D3D"/>
                            <w:sz w:val="15"/>
                            <w:szCs w:val="15"/>
                          </w:rPr>
                          <w:t xml:space="preserve"> </w:t>
                        </w:r>
                        <w:r w:rsidR="00D114BE" w:rsidRPr="00D114BE">
                          <w:rPr>
                            <w:rFonts w:ascii="Titillium Web"/>
                            <w:color w:val="3C3D3D"/>
                            <w:sz w:val="15"/>
                            <w:szCs w:val="15"/>
                          </w:rPr>
                          <w:t>2615</w:t>
                        </w:r>
                        <w:r w:rsidRPr="00954F44">
                          <w:rPr>
                            <w:rFonts w:ascii="Titillium Web"/>
                            <w:color w:val="3C3D3D"/>
                            <w:sz w:val="15"/>
                            <w:szCs w:val="15"/>
                          </w:rPr>
                          <w:t>; Kost og Ern</w:t>
                        </w:r>
                        <w:r w:rsidRPr="00954F44">
                          <w:rPr>
                            <w:rFonts w:ascii="Titillium Web"/>
                            <w:color w:val="3C3D3D"/>
                            <w:sz w:val="15"/>
                            <w:szCs w:val="15"/>
                          </w:rPr>
                          <w:t>æ</w:t>
                        </w:r>
                        <w:r w:rsidRPr="00954F44">
                          <w:rPr>
                            <w:rFonts w:ascii="Titillium Web"/>
                            <w:color w:val="3C3D3D"/>
                            <w:sz w:val="15"/>
                            <w:szCs w:val="15"/>
                          </w:rPr>
                          <w:t xml:space="preserve">ringsforbundet, kdl@kost.dk, tlf. 3163 6606 </w:t>
                        </w:r>
                      </w:p>
                      <w:p w14:paraId="0034BC14" w14:textId="77777777" w:rsidR="00954F44" w:rsidRDefault="00954F44" w:rsidP="00872F6D">
                        <w:pPr>
                          <w:spacing w:after="0" w:line="242" w:lineRule="exact"/>
                          <w:ind w:left="396"/>
                          <w:rPr>
                            <w:rFonts w:ascii="Titillium Web" w:hAnsi="Titillium Web"/>
                            <w:b/>
                            <w:color w:val="3C3D3D"/>
                            <w:sz w:val="15"/>
                            <w:szCs w:val="15"/>
                          </w:rPr>
                        </w:pPr>
                      </w:p>
                      <w:p w14:paraId="6D03CDB0" w14:textId="1C017D68" w:rsidR="00F43E99" w:rsidRPr="003F455B" w:rsidRDefault="00F43E99" w:rsidP="00872F6D">
                        <w:pPr>
                          <w:spacing w:after="0" w:line="242" w:lineRule="exact"/>
                          <w:ind w:left="396"/>
                          <w:rPr>
                            <w:rFonts w:ascii="Titillium Web" w:hAnsi="Titillium Web"/>
                            <w:b/>
                            <w:sz w:val="15"/>
                            <w:szCs w:val="15"/>
                          </w:rPr>
                        </w:pPr>
                        <w:r w:rsidRPr="003F455B">
                          <w:rPr>
                            <w:rFonts w:ascii="Titillium Web" w:hAnsi="Titillium Web"/>
                            <w:b/>
                            <w:color w:val="3C3D3D"/>
                            <w:sz w:val="15"/>
                            <w:szCs w:val="15"/>
                          </w:rPr>
                          <w:t>Materialet kan downloades på</w:t>
                        </w:r>
                      </w:p>
                      <w:p w14:paraId="45F6D70B" w14:textId="64D7CE1D" w:rsidR="00F43E99" w:rsidRPr="003F455B" w:rsidRDefault="00F43E99" w:rsidP="004130D7">
                        <w:pPr>
                          <w:spacing w:line="242" w:lineRule="exact"/>
                          <w:ind w:left="396"/>
                          <w:rPr>
                            <w:rFonts w:ascii="Titillium Web"/>
                            <w:color w:val="3C3D3D"/>
                            <w:sz w:val="15"/>
                            <w:szCs w:val="15"/>
                          </w:rPr>
                        </w:pPr>
                        <w:r w:rsidRPr="003F455B">
                          <w:rPr>
                            <w:rFonts w:ascii="Titillium Web"/>
                            <w:color w:val="3C3D3D"/>
                            <w:sz w:val="15"/>
                            <w:szCs w:val="15"/>
                          </w:rPr>
                          <w:t>maaltidspartnerskabet.dk/publikationer</w:t>
                        </w:r>
                      </w:p>
                    </w:txbxContent>
                  </v:textbox>
                </v:shape>
                <w10:wrap anchorx="page" anchory="page"/>
              </v:group>
            </w:pict>
          </mc:Fallback>
        </mc:AlternateContent>
      </w:r>
    </w:p>
    <w:p w14:paraId="37DD85C6" w14:textId="32BABF9E" w:rsidR="00B10422" w:rsidRDefault="00B10422"/>
    <w:p w14:paraId="69543973" w14:textId="0A2360F7" w:rsidR="00B10422" w:rsidRDefault="00B10422"/>
    <w:p w14:paraId="54C79CAC" w14:textId="026A2939" w:rsidR="00B10422" w:rsidRDefault="00B10422"/>
    <w:p w14:paraId="2585B6C7" w14:textId="0D9D8605" w:rsidR="00D8151D" w:rsidRDefault="00D8151D"/>
    <w:p w14:paraId="41C5A1F4" w14:textId="683A6BF2" w:rsidR="00D8151D" w:rsidRDefault="00D8151D"/>
    <w:p w14:paraId="7B9819B5" w14:textId="77777777" w:rsidR="00D8151D" w:rsidRDefault="00D8151D"/>
    <w:p w14:paraId="68BE12A5" w14:textId="77777777" w:rsidR="00D8151D" w:rsidRDefault="00D8151D"/>
    <w:p w14:paraId="0B3A670C" w14:textId="77777777" w:rsidR="00D8151D" w:rsidRDefault="00D8151D"/>
    <w:p w14:paraId="5CF1D3C5" w14:textId="77777777" w:rsidR="00D8151D" w:rsidRDefault="00D8151D"/>
    <w:p w14:paraId="32BF3B46" w14:textId="77777777" w:rsidR="00D8151D" w:rsidRDefault="00D8151D"/>
    <w:p w14:paraId="742A8281" w14:textId="77777777" w:rsidR="00D8151D" w:rsidRDefault="00D8151D"/>
    <w:p w14:paraId="566D6071" w14:textId="77777777" w:rsidR="00D8151D" w:rsidRDefault="00D8151D"/>
    <w:p w14:paraId="1CCA207E" w14:textId="77777777" w:rsidR="00D8151D" w:rsidRDefault="00D8151D"/>
    <w:p w14:paraId="5DC95E56" w14:textId="77777777" w:rsidR="00D8151D" w:rsidRDefault="00D8151D"/>
    <w:p w14:paraId="397EDA2F" w14:textId="77777777" w:rsidR="00D8151D" w:rsidRDefault="00D8151D"/>
    <w:p w14:paraId="550F54B9" w14:textId="77777777" w:rsidR="00D8151D" w:rsidRDefault="00D8151D"/>
    <w:p w14:paraId="4856EEBE" w14:textId="77777777" w:rsidR="00D8151D" w:rsidRDefault="00D8151D"/>
    <w:p w14:paraId="26878124" w14:textId="77777777" w:rsidR="00D8151D" w:rsidRDefault="00D8151D" w:rsidP="002F303C">
      <w:pPr>
        <w:jc w:val="both"/>
      </w:pPr>
    </w:p>
    <w:p w14:paraId="2D6F9186" w14:textId="77777777" w:rsidR="00D8151D" w:rsidRDefault="00D8151D"/>
    <w:p w14:paraId="0E2EA740" w14:textId="77777777" w:rsidR="00D8151D" w:rsidRDefault="00D8151D"/>
    <w:p w14:paraId="6C88E4FE" w14:textId="77777777" w:rsidR="00D8151D" w:rsidRDefault="00D8151D"/>
    <w:p w14:paraId="7259EAD4" w14:textId="77777777" w:rsidR="00D8151D" w:rsidRDefault="00D8151D"/>
    <w:p w14:paraId="5F9E24EA" w14:textId="77777777" w:rsidR="00D8151D" w:rsidRDefault="00D8151D"/>
    <w:p w14:paraId="4AC17D77" w14:textId="77777777" w:rsidR="00D8151D" w:rsidRDefault="00D8151D"/>
    <w:p w14:paraId="5293EE80" w14:textId="77777777" w:rsidR="00D8151D" w:rsidRDefault="00D8151D"/>
    <w:p w14:paraId="593DF972" w14:textId="33508AB6" w:rsidR="00D8151D" w:rsidRDefault="00D8151D"/>
    <w:p w14:paraId="7F5E29BF" w14:textId="77777777" w:rsidR="00D8151D" w:rsidRDefault="00D8151D"/>
    <w:p w14:paraId="4A8FC75D" w14:textId="77777777" w:rsidR="00D77BCB" w:rsidRDefault="00D77BCB" w:rsidP="00D77BCB">
      <w:pPr>
        <w:spacing w:after="0"/>
      </w:pPr>
    </w:p>
    <w:p w14:paraId="2A27D9D2" w14:textId="77777777" w:rsidR="00B10422" w:rsidRDefault="00B10422" w:rsidP="00D77BCB">
      <w:pPr>
        <w:spacing w:after="0"/>
        <w:rPr>
          <w:rFonts w:ascii="Titillium Web" w:hAnsi="Titillium Web"/>
          <w:color w:val="A53761"/>
          <w:sz w:val="28"/>
        </w:rPr>
      </w:pPr>
    </w:p>
    <w:p w14:paraId="08E01D8B" w14:textId="7791A9B1" w:rsidR="00D77BCB" w:rsidRPr="00B10422" w:rsidRDefault="00D77BCB" w:rsidP="00D77BCB">
      <w:pPr>
        <w:spacing w:after="0"/>
        <w:rPr>
          <w:rFonts w:ascii="Titillium Web" w:hAnsi="Titillium Web"/>
          <w:color w:val="A53761"/>
          <w:sz w:val="28"/>
        </w:rPr>
      </w:pPr>
      <w:bookmarkStart w:id="0" w:name="_GoBack"/>
      <w:r w:rsidRPr="00B10422">
        <w:rPr>
          <w:rFonts w:ascii="Titillium Web" w:hAnsi="Titillium Web"/>
          <w:color w:val="A53761"/>
          <w:sz w:val="28"/>
        </w:rPr>
        <w:t>OVERSIGT OVER INDSATSER</w:t>
      </w:r>
    </w:p>
    <w:tbl>
      <w:tblPr>
        <w:tblStyle w:val="Tabel-Gitter"/>
        <w:tblpPr w:leftFromText="141" w:rightFromText="141" w:vertAnchor="text" w:horzAnchor="margin" w:tblpY="283"/>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257"/>
        <w:gridCol w:w="4891"/>
        <w:gridCol w:w="636"/>
      </w:tblGrid>
      <w:tr w:rsidR="002F2D7E" w:rsidRPr="0033594A" w14:paraId="4E091190" w14:textId="08CCDC11" w:rsidTr="002F2D7E">
        <w:trPr>
          <w:trHeight w:hRule="exact" w:val="255"/>
        </w:trPr>
        <w:tc>
          <w:tcPr>
            <w:tcW w:w="3257" w:type="dxa"/>
            <w:shd w:val="clear" w:color="auto" w:fill="auto"/>
          </w:tcPr>
          <w:p w14:paraId="747D5074" w14:textId="77777777" w:rsidR="002F2D7E" w:rsidRPr="0033594A" w:rsidRDefault="002F2D7E" w:rsidP="00B10422">
            <w:pPr>
              <w:rPr>
                <w:rFonts w:ascii="Titillium Web" w:hAnsi="Titillium Web"/>
                <w:b/>
                <w:sz w:val="14"/>
                <w:szCs w:val="16"/>
              </w:rPr>
            </w:pPr>
            <w:r w:rsidRPr="0033594A">
              <w:rPr>
                <w:rFonts w:ascii="Titillium Web" w:hAnsi="Titillium Web"/>
                <w:b/>
                <w:sz w:val="14"/>
                <w:szCs w:val="16"/>
              </w:rPr>
              <w:t>VORES KOMMUNE</w:t>
            </w:r>
          </w:p>
        </w:tc>
        <w:tc>
          <w:tcPr>
            <w:tcW w:w="4891" w:type="dxa"/>
            <w:shd w:val="clear" w:color="auto" w:fill="auto"/>
          </w:tcPr>
          <w:p w14:paraId="0684677B" w14:textId="77777777" w:rsidR="002F2D7E" w:rsidRPr="0033594A" w:rsidRDefault="002F2D7E" w:rsidP="00B10422">
            <w:pPr>
              <w:rPr>
                <w:rFonts w:ascii="Titillium Web" w:eastAsia="Times New Roman" w:hAnsi="Titillium Web"/>
                <w:b/>
                <w:bCs/>
                <w:color w:val="000000"/>
                <w:sz w:val="14"/>
                <w:szCs w:val="16"/>
                <w:lang w:eastAsia="da-DK"/>
              </w:rPr>
            </w:pPr>
            <w:r w:rsidRPr="0033594A">
              <w:rPr>
                <w:rFonts w:ascii="Titillium Web" w:eastAsia="Times New Roman" w:hAnsi="Titillium Web"/>
                <w:b/>
                <w:bCs/>
                <w:color w:val="000000"/>
                <w:sz w:val="14"/>
                <w:szCs w:val="16"/>
                <w:lang w:eastAsia="da-DK"/>
              </w:rPr>
              <w:t>INSPIRATION</w:t>
            </w:r>
          </w:p>
        </w:tc>
        <w:tc>
          <w:tcPr>
            <w:tcW w:w="636" w:type="dxa"/>
            <w:shd w:val="clear" w:color="auto" w:fill="auto"/>
          </w:tcPr>
          <w:p w14:paraId="20829E8C" w14:textId="77777777" w:rsidR="002F2D7E" w:rsidRPr="0033594A" w:rsidRDefault="002F2D7E" w:rsidP="00B10422">
            <w:pPr>
              <w:rPr>
                <w:rFonts w:ascii="Titillium Web" w:hAnsi="Titillium Web"/>
                <w:b/>
                <w:sz w:val="14"/>
                <w:szCs w:val="16"/>
              </w:rPr>
            </w:pPr>
            <w:r w:rsidRPr="0033594A">
              <w:rPr>
                <w:rFonts w:ascii="Titillium Web" w:hAnsi="Titillium Web"/>
                <w:b/>
                <w:sz w:val="14"/>
                <w:szCs w:val="16"/>
              </w:rPr>
              <w:t>SIDE</w:t>
            </w:r>
          </w:p>
        </w:tc>
      </w:tr>
      <w:tr w:rsidR="002F2D7E" w:rsidRPr="0033594A" w14:paraId="4D6D6241" w14:textId="19073C3A" w:rsidTr="002F2D7E">
        <w:trPr>
          <w:trHeight w:hRule="exact" w:val="255"/>
        </w:trPr>
        <w:tc>
          <w:tcPr>
            <w:tcW w:w="3257" w:type="dxa"/>
            <w:shd w:val="clear" w:color="auto" w:fill="auto"/>
          </w:tcPr>
          <w:p w14:paraId="4CF39DB3" w14:textId="79E375AB" w:rsidR="002F2D7E" w:rsidRPr="0033594A" w:rsidRDefault="006C6060" w:rsidP="00B10422">
            <w:pPr>
              <w:rPr>
                <w:rFonts w:ascii="Titillium Web" w:hAnsi="Titillium Web"/>
                <w:sz w:val="16"/>
                <w:szCs w:val="16"/>
              </w:rPr>
            </w:pPr>
            <w:permStart w:id="339297561" w:edGrp="everyone" w:colFirst="0" w:colLast="0"/>
            <w:r>
              <w:rPr>
                <w:rFonts w:ascii="Titillium Web" w:hAnsi="Titillium Web"/>
                <w:sz w:val="16"/>
                <w:szCs w:val="16"/>
              </w:rPr>
              <w:t xml:space="preserve">     </w:t>
            </w:r>
          </w:p>
        </w:tc>
        <w:tc>
          <w:tcPr>
            <w:tcW w:w="4891" w:type="dxa"/>
            <w:shd w:val="clear" w:color="auto" w:fill="auto"/>
          </w:tcPr>
          <w:p w14:paraId="38F5B472" w14:textId="77777777" w:rsidR="002F2D7E" w:rsidRPr="0033594A" w:rsidRDefault="002F2D7E" w:rsidP="00B10422">
            <w:pPr>
              <w:rPr>
                <w:rFonts w:ascii="Titillium Web" w:eastAsia="Times New Roman" w:hAnsi="Titillium Web"/>
                <w:b/>
                <w:color w:val="000000"/>
                <w:sz w:val="16"/>
                <w:szCs w:val="16"/>
                <w:lang w:eastAsia="da-DK"/>
              </w:rPr>
            </w:pPr>
            <w:r w:rsidRPr="0033594A">
              <w:rPr>
                <w:rFonts w:ascii="Titillium Web" w:eastAsia="Times New Roman" w:hAnsi="Titillium Web"/>
                <w:b/>
                <w:bCs/>
                <w:color w:val="000000"/>
                <w:sz w:val="16"/>
                <w:szCs w:val="16"/>
                <w:lang w:eastAsia="da-DK"/>
              </w:rPr>
              <w:t>Indkøb</w:t>
            </w:r>
            <w:r w:rsidRPr="0033594A">
              <w:rPr>
                <w:rFonts w:ascii="Titillium Web" w:eastAsia="Times New Roman" w:hAnsi="Titillium Web"/>
                <w:b/>
                <w:color w:val="000000"/>
                <w:sz w:val="16"/>
                <w:szCs w:val="16"/>
                <w:lang w:eastAsia="da-DK"/>
              </w:rPr>
              <w:t xml:space="preserve"> </w:t>
            </w:r>
          </w:p>
        </w:tc>
        <w:tc>
          <w:tcPr>
            <w:tcW w:w="636" w:type="dxa"/>
            <w:shd w:val="clear" w:color="auto" w:fill="auto"/>
          </w:tcPr>
          <w:p w14:paraId="451839C7" w14:textId="77777777" w:rsidR="002F2D7E" w:rsidRPr="0033594A" w:rsidRDefault="002F2D7E" w:rsidP="00B10422">
            <w:pPr>
              <w:rPr>
                <w:rFonts w:ascii="Titillium Web" w:hAnsi="Titillium Web"/>
                <w:sz w:val="16"/>
                <w:szCs w:val="16"/>
              </w:rPr>
            </w:pPr>
          </w:p>
        </w:tc>
      </w:tr>
      <w:tr w:rsidR="002F2D7E" w:rsidRPr="0033594A" w14:paraId="2161E811" w14:textId="752C9F62" w:rsidTr="002F2D7E">
        <w:trPr>
          <w:trHeight w:hRule="exact" w:val="255"/>
        </w:trPr>
        <w:tc>
          <w:tcPr>
            <w:tcW w:w="3257" w:type="dxa"/>
            <w:shd w:val="clear" w:color="auto" w:fill="auto"/>
          </w:tcPr>
          <w:p w14:paraId="785F4515" w14:textId="0AB2BA4A" w:rsidR="002F2D7E" w:rsidRPr="0033594A" w:rsidRDefault="006C6060" w:rsidP="00B10422">
            <w:pPr>
              <w:rPr>
                <w:rFonts w:ascii="Titillium Web" w:hAnsi="Titillium Web"/>
                <w:sz w:val="16"/>
                <w:szCs w:val="16"/>
              </w:rPr>
            </w:pPr>
            <w:permStart w:id="1182299765" w:edGrp="everyone" w:colFirst="0" w:colLast="0"/>
            <w:permEnd w:id="339297561"/>
            <w:r>
              <w:rPr>
                <w:rFonts w:ascii="Titillium Web" w:hAnsi="Titillium Web"/>
                <w:sz w:val="16"/>
                <w:szCs w:val="16"/>
              </w:rPr>
              <w:t xml:space="preserve">     </w:t>
            </w:r>
          </w:p>
        </w:tc>
        <w:tc>
          <w:tcPr>
            <w:tcW w:w="4891" w:type="dxa"/>
            <w:shd w:val="clear" w:color="auto" w:fill="auto"/>
          </w:tcPr>
          <w:p w14:paraId="79EA1EED"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Billeder af fødevarer som inspiration til en indkøbsliste</w:t>
            </w:r>
          </w:p>
        </w:tc>
        <w:tc>
          <w:tcPr>
            <w:tcW w:w="636" w:type="dxa"/>
            <w:shd w:val="clear" w:color="auto" w:fill="auto"/>
          </w:tcPr>
          <w:p w14:paraId="25B1644F"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3</w:t>
            </w:r>
          </w:p>
        </w:tc>
      </w:tr>
      <w:tr w:rsidR="002F2D7E" w:rsidRPr="0033594A" w14:paraId="40ADD925" w14:textId="4F733173" w:rsidTr="002F2D7E">
        <w:trPr>
          <w:trHeight w:hRule="exact" w:val="255"/>
        </w:trPr>
        <w:tc>
          <w:tcPr>
            <w:tcW w:w="3257" w:type="dxa"/>
            <w:shd w:val="clear" w:color="auto" w:fill="auto"/>
          </w:tcPr>
          <w:p w14:paraId="4410A4F3" w14:textId="6168B68E" w:rsidR="002F2D7E" w:rsidRPr="0033594A" w:rsidRDefault="006C6060" w:rsidP="00B10422">
            <w:pPr>
              <w:rPr>
                <w:rFonts w:ascii="Titillium Web" w:hAnsi="Titillium Web"/>
                <w:sz w:val="16"/>
                <w:szCs w:val="16"/>
              </w:rPr>
            </w:pPr>
            <w:permStart w:id="148781916" w:edGrp="everyone" w:colFirst="0" w:colLast="0"/>
            <w:permEnd w:id="1182299765"/>
            <w:r>
              <w:rPr>
                <w:rFonts w:ascii="Titillium Web" w:hAnsi="Titillium Web"/>
                <w:sz w:val="16"/>
                <w:szCs w:val="16"/>
              </w:rPr>
              <w:t xml:space="preserve">     </w:t>
            </w:r>
          </w:p>
        </w:tc>
        <w:tc>
          <w:tcPr>
            <w:tcW w:w="4891" w:type="dxa"/>
            <w:shd w:val="clear" w:color="auto" w:fill="auto"/>
          </w:tcPr>
          <w:p w14:paraId="4D94D0C6"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Kommunal hjælp til at foretage indkøb af fødevarer</w:t>
            </w:r>
          </w:p>
        </w:tc>
        <w:tc>
          <w:tcPr>
            <w:tcW w:w="636" w:type="dxa"/>
            <w:shd w:val="clear" w:color="auto" w:fill="auto"/>
          </w:tcPr>
          <w:p w14:paraId="611A153E"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3</w:t>
            </w:r>
          </w:p>
        </w:tc>
      </w:tr>
      <w:tr w:rsidR="002F2D7E" w:rsidRPr="0033594A" w14:paraId="4098F40A" w14:textId="5A796F60" w:rsidTr="002F2D7E">
        <w:trPr>
          <w:trHeight w:hRule="exact" w:val="255"/>
        </w:trPr>
        <w:tc>
          <w:tcPr>
            <w:tcW w:w="3257" w:type="dxa"/>
            <w:shd w:val="clear" w:color="auto" w:fill="auto"/>
          </w:tcPr>
          <w:p w14:paraId="68703050" w14:textId="1849307D" w:rsidR="002F2D7E" w:rsidRPr="0033594A" w:rsidRDefault="006C6060" w:rsidP="00B10422">
            <w:pPr>
              <w:rPr>
                <w:rFonts w:ascii="Titillium Web" w:hAnsi="Titillium Web"/>
                <w:sz w:val="16"/>
                <w:szCs w:val="16"/>
              </w:rPr>
            </w:pPr>
            <w:permStart w:id="654339049" w:edGrp="everyone" w:colFirst="0" w:colLast="0"/>
            <w:permEnd w:id="148781916"/>
            <w:r>
              <w:rPr>
                <w:rFonts w:ascii="Titillium Web" w:hAnsi="Titillium Web"/>
                <w:sz w:val="16"/>
                <w:szCs w:val="16"/>
              </w:rPr>
              <w:t xml:space="preserve">     </w:t>
            </w:r>
          </w:p>
        </w:tc>
        <w:tc>
          <w:tcPr>
            <w:tcW w:w="4891" w:type="dxa"/>
            <w:shd w:val="clear" w:color="auto" w:fill="auto"/>
          </w:tcPr>
          <w:p w14:paraId="32FA5F08"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Hjælp til bestilling af mad/fødevarer på nettet</w:t>
            </w:r>
          </w:p>
        </w:tc>
        <w:tc>
          <w:tcPr>
            <w:tcW w:w="636" w:type="dxa"/>
            <w:shd w:val="clear" w:color="auto" w:fill="auto"/>
          </w:tcPr>
          <w:p w14:paraId="4A1C73F2"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4</w:t>
            </w:r>
          </w:p>
        </w:tc>
      </w:tr>
      <w:tr w:rsidR="002F2D7E" w:rsidRPr="0033594A" w14:paraId="39FC568A" w14:textId="57E5B0B3" w:rsidTr="002F2D7E">
        <w:trPr>
          <w:trHeight w:hRule="exact" w:val="255"/>
        </w:trPr>
        <w:tc>
          <w:tcPr>
            <w:tcW w:w="3257" w:type="dxa"/>
            <w:shd w:val="clear" w:color="auto" w:fill="auto"/>
          </w:tcPr>
          <w:p w14:paraId="46D6F767" w14:textId="4D0C7F1A" w:rsidR="002F2D7E" w:rsidRPr="0033594A" w:rsidRDefault="006C6060" w:rsidP="00B10422">
            <w:pPr>
              <w:rPr>
                <w:rFonts w:ascii="Titillium Web" w:hAnsi="Titillium Web"/>
                <w:sz w:val="16"/>
                <w:szCs w:val="16"/>
              </w:rPr>
            </w:pPr>
            <w:permStart w:id="1781887559" w:edGrp="everyone" w:colFirst="0" w:colLast="0"/>
            <w:permEnd w:id="654339049"/>
            <w:r>
              <w:rPr>
                <w:rFonts w:ascii="Titillium Web" w:hAnsi="Titillium Web"/>
                <w:sz w:val="16"/>
                <w:szCs w:val="16"/>
              </w:rPr>
              <w:t xml:space="preserve">     </w:t>
            </w:r>
          </w:p>
        </w:tc>
        <w:tc>
          <w:tcPr>
            <w:tcW w:w="4891" w:type="dxa"/>
            <w:shd w:val="clear" w:color="auto" w:fill="auto"/>
          </w:tcPr>
          <w:p w14:paraId="3FDE071B"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Fysisk træning</w:t>
            </w:r>
          </w:p>
        </w:tc>
        <w:tc>
          <w:tcPr>
            <w:tcW w:w="636" w:type="dxa"/>
            <w:shd w:val="clear" w:color="auto" w:fill="auto"/>
          </w:tcPr>
          <w:p w14:paraId="43C364BC"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4</w:t>
            </w:r>
          </w:p>
        </w:tc>
      </w:tr>
      <w:tr w:rsidR="002F2D7E" w:rsidRPr="0033594A" w14:paraId="5F55988F" w14:textId="7AC16C8F" w:rsidTr="002F2D7E">
        <w:trPr>
          <w:trHeight w:hRule="exact" w:val="255"/>
        </w:trPr>
        <w:tc>
          <w:tcPr>
            <w:tcW w:w="3257" w:type="dxa"/>
            <w:shd w:val="clear" w:color="auto" w:fill="auto"/>
          </w:tcPr>
          <w:p w14:paraId="2090C899" w14:textId="75251E53" w:rsidR="002F2D7E" w:rsidRPr="0033594A" w:rsidRDefault="006C6060" w:rsidP="00B10422">
            <w:pPr>
              <w:rPr>
                <w:rFonts w:ascii="Titillium Web" w:hAnsi="Titillium Web"/>
                <w:sz w:val="16"/>
                <w:szCs w:val="16"/>
              </w:rPr>
            </w:pPr>
            <w:permStart w:id="1997288157" w:edGrp="everyone" w:colFirst="0" w:colLast="0"/>
            <w:permEnd w:id="1781887559"/>
            <w:r>
              <w:rPr>
                <w:rFonts w:ascii="Titillium Web" w:hAnsi="Titillium Web"/>
                <w:sz w:val="16"/>
                <w:szCs w:val="16"/>
              </w:rPr>
              <w:t xml:space="preserve">     </w:t>
            </w:r>
          </w:p>
        </w:tc>
        <w:tc>
          <w:tcPr>
            <w:tcW w:w="4891" w:type="dxa"/>
            <w:shd w:val="clear" w:color="auto" w:fill="auto"/>
          </w:tcPr>
          <w:p w14:paraId="6D6C4E9A"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Ernæringsterapi</w:t>
            </w:r>
          </w:p>
        </w:tc>
        <w:tc>
          <w:tcPr>
            <w:tcW w:w="636" w:type="dxa"/>
            <w:shd w:val="clear" w:color="auto" w:fill="auto"/>
          </w:tcPr>
          <w:p w14:paraId="6F104C8C"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5</w:t>
            </w:r>
          </w:p>
        </w:tc>
      </w:tr>
      <w:tr w:rsidR="002F2D7E" w:rsidRPr="0033594A" w14:paraId="56DEF616" w14:textId="0CC95B35" w:rsidTr="002F2D7E">
        <w:trPr>
          <w:trHeight w:hRule="exact" w:val="255"/>
        </w:trPr>
        <w:tc>
          <w:tcPr>
            <w:tcW w:w="3257" w:type="dxa"/>
            <w:shd w:val="clear" w:color="auto" w:fill="auto"/>
          </w:tcPr>
          <w:p w14:paraId="71CA8FF8" w14:textId="511D8AA9" w:rsidR="002F2D7E" w:rsidRPr="0033594A" w:rsidRDefault="006C6060" w:rsidP="00B10422">
            <w:pPr>
              <w:rPr>
                <w:rFonts w:ascii="Titillium Web" w:hAnsi="Titillium Web"/>
                <w:sz w:val="16"/>
                <w:szCs w:val="16"/>
              </w:rPr>
            </w:pPr>
            <w:permStart w:id="1801675047" w:edGrp="everyone" w:colFirst="0" w:colLast="0"/>
            <w:permEnd w:id="1997288157"/>
            <w:r>
              <w:rPr>
                <w:rFonts w:ascii="Titillium Web" w:hAnsi="Titillium Web"/>
                <w:sz w:val="16"/>
                <w:szCs w:val="16"/>
              </w:rPr>
              <w:t xml:space="preserve">     </w:t>
            </w:r>
          </w:p>
        </w:tc>
        <w:tc>
          <w:tcPr>
            <w:tcW w:w="4891" w:type="dxa"/>
            <w:shd w:val="clear" w:color="auto" w:fill="auto"/>
          </w:tcPr>
          <w:p w14:paraId="03021E20"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Ledsageordning 67+</w:t>
            </w:r>
          </w:p>
        </w:tc>
        <w:tc>
          <w:tcPr>
            <w:tcW w:w="636" w:type="dxa"/>
            <w:shd w:val="clear" w:color="auto" w:fill="auto"/>
          </w:tcPr>
          <w:p w14:paraId="034A5D03"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6</w:t>
            </w:r>
          </w:p>
        </w:tc>
      </w:tr>
      <w:tr w:rsidR="002F2D7E" w:rsidRPr="0033594A" w14:paraId="49A4A190" w14:textId="4969659B" w:rsidTr="002F2D7E">
        <w:trPr>
          <w:trHeight w:hRule="exact" w:val="255"/>
        </w:trPr>
        <w:tc>
          <w:tcPr>
            <w:tcW w:w="3257" w:type="dxa"/>
            <w:shd w:val="clear" w:color="auto" w:fill="auto"/>
          </w:tcPr>
          <w:p w14:paraId="42938B18" w14:textId="1C69FCC1" w:rsidR="002F2D7E" w:rsidRPr="0033594A" w:rsidRDefault="00E4101F" w:rsidP="00B10422">
            <w:pPr>
              <w:rPr>
                <w:rFonts w:ascii="Titillium Web" w:hAnsi="Titillium Web"/>
                <w:sz w:val="16"/>
                <w:szCs w:val="16"/>
              </w:rPr>
            </w:pPr>
            <w:permStart w:id="1358364803" w:edGrp="everyone" w:colFirst="0" w:colLast="0"/>
            <w:permEnd w:id="1801675047"/>
            <w:r>
              <w:rPr>
                <w:rFonts w:ascii="Titillium Web" w:hAnsi="Titillium Web"/>
                <w:sz w:val="16"/>
                <w:szCs w:val="16"/>
              </w:rPr>
              <w:t xml:space="preserve">     </w:t>
            </w:r>
          </w:p>
        </w:tc>
        <w:tc>
          <w:tcPr>
            <w:tcW w:w="4891" w:type="dxa"/>
            <w:shd w:val="clear" w:color="auto" w:fill="auto"/>
          </w:tcPr>
          <w:p w14:paraId="314BF980"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Etablering og inddragelse af netværk</w:t>
            </w:r>
          </w:p>
        </w:tc>
        <w:tc>
          <w:tcPr>
            <w:tcW w:w="636" w:type="dxa"/>
            <w:shd w:val="clear" w:color="auto" w:fill="auto"/>
          </w:tcPr>
          <w:p w14:paraId="4AAF7EEA"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6</w:t>
            </w:r>
          </w:p>
        </w:tc>
      </w:tr>
      <w:tr w:rsidR="002F2D7E" w:rsidRPr="0033594A" w14:paraId="1A645F96" w14:textId="1F88C000" w:rsidTr="002F2D7E">
        <w:trPr>
          <w:trHeight w:hRule="exact" w:val="255"/>
        </w:trPr>
        <w:tc>
          <w:tcPr>
            <w:tcW w:w="3257" w:type="dxa"/>
            <w:shd w:val="clear" w:color="auto" w:fill="auto"/>
          </w:tcPr>
          <w:p w14:paraId="4BD6E0E3" w14:textId="39372137" w:rsidR="002F2D7E" w:rsidRPr="0033594A" w:rsidRDefault="006C6060" w:rsidP="00B10422">
            <w:pPr>
              <w:rPr>
                <w:rFonts w:ascii="Titillium Web" w:hAnsi="Titillium Web"/>
                <w:sz w:val="16"/>
                <w:szCs w:val="16"/>
              </w:rPr>
            </w:pPr>
            <w:permStart w:id="1067601679" w:edGrp="everyone" w:colFirst="0" w:colLast="0"/>
            <w:permEnd w:id="1358364803"/>
            <w:r>
              <w:rPr>
                <w:rFonts w:ascii="Titillium Web" w:hAnsi="Titillium Web"/>
                <w:sz w:val="16"/>
                <w:szCs w:val="16"/>
              </w:rPr>
              <w:t xml:space="preserve">     </w:t>
            </w:r>
          </w:p>
        </w:tc>
        <w:tc>
          <w:tcPr>
            <w:tcW w:w="4891" w:type="dxa"/>
            <w:shd w:val="clear" w:color="auto" w:fill="auto"/>
          </w:tcPr>
          <w:p w14:paraId="0D7E3A90"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Hjælpemidler</w:t>
            </w:r>
          </w:p>
        </w:tc>
        <w:tc>
          <w:tcPr>
            <w:tcW w:w="636" w:type="dxa"/>
            <w:shd w:val="clear" w:color="auto" w:fill="auto"/>
          </w:tcPr>
          <w:p w14:paraId="3E994E79"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7</w:t>
            </w:r>
          </w:p>
        </w:tc>
      </w:tr>
      <w:tr w:rsidR="002F2D7E" w:rsidRPr="0033594A" w14:paraId="0C3EF625" w14:textId="3AEFDD34" w:rsidTr="002F2D7E">
        <w:trPr>
          <w:trHeight w:hRule="exact" w:val="255"/>
        </w:trPr>
        <w:tc>
          <w:tcPr>
            <w:tcW w:w="3257" w:type="dxa"/>
            <w:shd w:val="clear" w:color="auto" w:fill="auto"/>
          </w:tcPr>
          <w:p w14:paraId="17B3B8FD" w14:textId="4D9807FB" w:rsidR="002F2D7E" w:rsidRPr="0033594A" w:rsidRDefault="006C6060" w:rsidP="00B10422">
            <w:pPr>
              <w:rPr>
                <w:rFonts w:ascii="Titillium Web" w:hAnsi="Titillium Web"/>
                <w:sz w:val="16"/>
                <w:szCs w:val="16"/>
              </w:rPr>
            </w:pPr>
            <w:permStart w:id="1399872763" w:edGrp="everyone" w:colFirst="0" w:colLast="0"/>
            <w:permEnd w:id="1067601679"/>
            <w:r>
              <w:rPr>
                <w:rFonts w:ascii="Titillium Web" w:hAnsi="Titillium Web"/>
                <w:sz w:val="16"/>
                <w:szCs w:val="16"/>
              </w:rPr>
              <w:t xml:space="preserve">     </w:t>
            </w:r>
          </w:p>
        </w:tc>
        <w:tc>
          <w:tcPr>
            <w:tcW w:w="4891" w:type="dxa"/>
            <w:shd w:val="clear" w:color="auto" w:fill="auto"/>
          </w:tcPr>
          <w:p w14:paraId="64CC7DED" w14:textId="2CD786B4" w:rsidR="002F2D7E" w:rsidRPr="0033594A" w:rsidRDefault="002F2D7E" w:rsidP="00B10422">
            <w:pPr>
              <w:rPr>
                <w:rFonts w:ascii="Titillium Web" w:hAnsi="Titillium Web"/>
                <w:sz w:val="16"/>
                <w:szCs w:val="16"/>
              </w:rPr>
            </w:pPr>
            <w:r w:rsidRPr="0033594A">
              <w:rPr>
                <w:rFonts w:ascii="Titillium Web" w:hAnsi="Titillium Web"/>
                <w:sz w:val="16"/>
                <w:szCs w:val="16"/>
              </w:rPr>
              <w:t>Mulighed for hotline ved klinisk diætist</w:t>
            </w:r>
          </w:p>
        </w:tc>
        <w:tc>
          <w:tcPr>
            <w:tcW w:w="636" w:type="dxa"/>
            <w:shd w:val="clear" w:color="auto" w:fill="auto"/>
          </w:tcPr>
          <w:p w14:paraId="1407D9E6"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8</w:t>
            </w:r>
          </w:p>
        </w:tc>
      </w:tr>
      <w:tr w:rsidR="002F2D7E" w:rsidRPr="0033594A" w14:paraId="52D78085" w14:textId="30445643" w:rsidTr="002F2D7E">
        <w:trPr>
          <w:trHeight w:hRule="exact" w:val="255"/>
        </w:trPr>
        <w:tc>
          <w:tcPr>
            <w:tcW w:w="3257" w:type="dxa"/>
            <w:shd w:val="clear" w:color="auto" w:fill="auto"/>
          </w:tcPr>
          <w:p w14:paraId="667595A6" w14:textId="0B528BBA" w:rsidR="002F2D7E" w:rsidRPr="0033594A" w:rsidRDefault="006C6060" w:rsidP="00B10422">
            <w:pPr>
              <w:rPr>
                <w:rFonts w:ascii="Titillium Web" w:hAnsi="Titillium Web"/>
                <w:sz w:val="16"/>
                <w:szCs w:val="16"/>
              </w:rPr>
            </w:pPr>
            <w:permStart w:id="307504574" w:edGrp="everyone" w:colFirst="0" w:colLast="0"/>
            <w:permEnd w:id="1399872763"/>
            <w:r>
              <w:rPr>
                <w:rFonts w:ascii="Titillium Web" w:hAnsi="Titillium Web"/>
                <w:sz w:val="16"/>
                <w:szCs w:val="16"/>
              </w:rPr>
              <w:t xml:space="preserve">     </w:t>
            </w:r>
          </w:p>
        </w:tc>
        <w:tc>
          <w:tcPr>
            <w:tcW w:w="4891" w:type="dxa"/>
            <w:shd w:val="clear" w:color="auto" w:fill="auto"/>
          </w:tcPr>
          <w:p w14:paraId="47FAE196"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Organiseret indkøbsture</w:t>
            </w:r>
          </w:p>
        </w:tc>
        <w:tc>
          <w:tcPr>
            <w:tcW w:w="636" w:type="dxa"/>
            <w:shd w:val="clear" w:color="auto" w:fill="auto"/>
          </w:tcPr>
          <w:p w14:paraId="7EAD20FD"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8</w:t>
            </w:r>
          </w:p>
        </w:tc>
      </w:tr>
      <w:tr w:rsidR="002F2D7E" w:rsidRPr="0033594A" w14:paraId="37DE5C6C" w14:textId="6F595B5D" w:rsidTr="002F2D7E">
        <w:trPr>
          <w:trHeight w:hRule="exact" w:val="255"/>
        </w:trPr>
        <w:tc>
          <w:tcPr>
            <w:tcW w:w="3257" w:type="dxa"/>
            <w:shd w:val="clear" w:color="auto" w:fill="auto"/>
          </w:tcPr>
          <w:p w14:paraId="306A5CD6" w14:textId="691BAE16" w:rsidR="002F2D7E" w:rsidRPr="0033594A" w:rsidRDefault="006C6060" w:rsidP="00B10422">
            <w:pPr>
              <w:rPr>
                <w:rFonts w:ascii="Titillium Web" w:hAnsi="Titillium Web"/>
                <w:sz w:val="16"/>
                <w:szCs w:val="16"/>
              </w:rPr>
            </w:pPr>
            <w:permStart w:id="889406376" w:edGrp="everyone" w:colFirst="0" w:colLast="0"/>
            <w:permEnd w:id="307504574"/>
            <w:r>
              <w:rPr>
                <w:rFonts w:ascii="Titillium Web" w:hAnsi="Titillium Web"/>
                <w:sz w:val="16"/>
                <w:szCs w:val="16"/>
              </w:rPr>
              <w:t xml:space="preserve">     </w:t>
            </w:r>
          </w:p>
        </w:tc>
        <w:tc>
          <w:tcPr>
            <w:tcW w:w="4891" w:type="dxa"/>
            <w:shd w:val="clear" w:color="auto" w:fill="auto"/>
          </w:tcPr>
          <w:p w14:paraId="7B785481"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Kørende butik</w:t>
            </w:r>
          </w:p>
        </w:tc>
        <w:tc>
          <w:tcPr>
            <w:tcW w:w="636" w:type="dxa"/>
            <w:shd w:val="clear" w:color="auto" w:fill="auto"/>
          </w:tcPr>
          <w:p w14:paraId="524EE61A"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8</w:t>
            </w:r>
          </w:p>
        </w:tc>
      </w:tr>
      <w:tr w:rsidR="002F2D7E" w:rsidRPr="0033594A" w14:paraId="0E73B6FC" w14:textId="7983CD39" w:rsidTr="002F2D7E">
        <w:trPr>
          <w:trHeight w:hRule="exact" w:val="255"/>
        </w:trPr>
        <w:tc>
          <w:tcPr>
            <w:tcW w:w="3257" w:type="dxa"/>
            <w:shd w:val="clear" w:color="auto" w:fill="auto"/>
          </w:tcPr>
          <w:p w14:paraId="688C6111" w14:textId="30831B52" w:rsidR="002F2D7E" w:rsidRPr="0033594A" w:rsidRDefault="006C6060" w:rsidP="00B10422">
            <w:pPr>
              <w:rPr>
                <w:rFonts w:ascii="Titillium Web" w:hAnsi="Titillium Web"/>
                <w:sz w:val="16"/>
                <w:szCs w:val="16"/>
              </w:rPr>
            </w:pPr>
            <w:permStart w:id="802385754" w:edGrp="everyone" w:colFirst="0" w:colLast="0"/>
            <w:permEnd w:id="889406376"/>
            <w:r>
              <w:rPr>
                <w:rFonts w:ascii="Titillium Web" w:hAnsi="Titillium Web"/>
                <w:sz w:val="16"/>
                <w:szCs w:val="16"/>
              </w:rPr>
              <w:t xml:space="preserve">     </w:t>
            </w:r>
          </w:p>
        </w:tc>
        <w:tc>
          <w:tcPr>
            <w:tcW w:w="4891" w:type="dxa"/>
            <w:shd w:val="clear" w:color="auto" w:fill="auto"/>
          </w:tcPr>
          <w:p w14:paraId="6C74AE1A" w14:textId="576DC168" w:rsidR="002F2D7E" w:rsidRPr="0033594A" w:rsidRDefault="002F2D7E" w:rsidP="00B10422">
            <w:pPr>
              <w:rPr>
                <w:rFonts w:ascii="Titillium Web" w:hAnsi="Titillium Web"/>
                <w:sz w:val="16"/>
                <w:szCs w:val="16"/>
              </w:rPr>
            </w:pPr>
            <w:r w:rsidRPr="0033594A">
              <w:rPr>
                <w:rFonts w:ascii="Titillium Web" w:hAnsi="Titillium Web"/>
                <w:sz w:val="16"/>
                <w:szCs w:val="16"/>
              </w:rPr>
              <w:t xml:space="preserve">Transport </w:t>
            </w:r>
            <w:r w:rsidR="007F5345">
              <w:rPr>
                <w:rFonts w:ascii="Titillium Web" w:hAnsi="Titillium Web"/>
                <w:sz w:val="16"/>
                <w:szCs w:val="16"/>
              </w:rPr>
              <w:t>fx</w:t>
            </w:r>
            <w:r w:rsidRPr="0033594A">
              <w:rPr>
                <w:rFonts w:ascii="Titillium Web" w:hAnsi="Titillium Web"/>
                <w:sz w:val="16"/>
                <w:szCs w:val="16"/>
              </w:rPr>
              <w:t xml:space="preserve"> etablering af taxaordning</w:t>
            </w:r>
          </w:p>
        </w:tc>
        <w:tc>
          <w:tcPr>
            <w:tcW w:w="636" w:type="dxa"/>
            <w:shd w:val="clear" w:color="auto" w:fill="auto"/>
          </w:tcPr>
          <w:p w14:paraId="53480EFC"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9</w:t>
            </w:r>
          </w:p>
        </w:tc>
      </w:tr>
      <w:tr w:rsidR="002F2D7E" w:rsidRPr="0033594A" w14:paraId="1DFEF93C" w14:textId="52E2ADC4" w:rsidTr="002F2D7E">
        <w:trPr>
          <w:trHeight w:hRule="exact" w:val="255"/>
        </w:trPr>
        <w:tc>
          <w:tcPr>
            <w:tcW w:w="3257" w:type="dxa"/>
            <w:shd w:val="clear" w:color="auto" w:fill="auto"/>
          </w:tcPr>
          <w:p w14:paraId="083FA86F" w14:textId="01C545CD" w:rsidR="002F2D7E" w:rsidRPr="0033594A" w:rsidRDefault="006C6060" w:rsidP="00B10422">
            <w:pPr>
              <w:rPr>
                <w:rFonts w:ascii="Titillium Web" w:hAnsi="Titillium Web"/>
                <w:sz w:val="16"/>
                <w:szCs w:val="16"/>
              </w:rPr>
            </w:pPr>
            <w:permStart w:id="1625578974" w:edGrp="everyone" w:colFirst="0" w:colLast="0"/>
            <w:permStart w:id="1777533163" w:edGrp="everyone" w:colFirst="1" w:colLast="1"/>
            <w:permStart w:id="579295255" w:edGrp="everyone" w:colFirst="2" w:colLast="2"/>
            <w:permEnd w:id="802385754"/>
            <w:r>
              <w:rPr>
                <w:rFonts w:ascii="Titillium Web" w:hAnsi="Titillium Web"/>
                <w:sz w:val="16"/>
                <w:szCs w:val="16"/>
              </w:rPr>
              <w:t xml:space="preserve">     </w:t>
            </w:r>
          </w:p>
        </w:tc>
        <w:tc>
          <w:tcPr>
            <w:tcW w:w="4891" w:type="dxa"/>
            <w:shd w:val="clear" w:color="auto" w:fill="auto"/>
          </w:tcPr>
          <w:p w14:paraId="0D2D575C" w14:textId="7CA753B6" w:rsidR="002F2D7E" w:rsidRPr="0033594A" w:rsidRDefault="006C6060" w:rsidP="00B10422">
            <w:pPr>
              <w:rPr>
                <w:rFonts w:ascii="Titillium Web" w:hAnsi="Titillium Web"/>
                <w:sz w:val="16"/>
                <w:szCs w:val="16"/>
              </w:rPr>
            </w:pPr>
            <w:r>
              <w:rPr>
                <w:rFonts w:ascii="Titillium Web" w:hAnsi="Titillium Web"/>
                <w:sz w:val="16"/>
                <w:szCs w:val="16"/>
              </w:rPr>
              <w:t xml:space="preserve">          </w:t>
            </w:r>
            <w:r w:rsidR="00170BE7">
              <w:rPr>
                <w:rFonts w:ascii="Titillium Web" w:hAnsi="Titillium Web"/>
                <w:sz w:val="16"/>
                <w:szCs w:val="16"/>
              </w:rPr>
              <w:t xml:space="preserve">                               </w:t>
            </w:r>
          </w:p>
        </w:tc>
        <w:tc>
          <w:tcPr>
            <w:tcW w:w="636" w:type="dxa"/>
            <w:shd w:val="clear" w:color="auto" w:fill="auto"/>
          </w:tcPr>
          <w:p w14:paraId="1F7D1E45" w14:textId="787B4E33"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100033FC" w14:textId="699A3D47" w:rsidTr="002F2D7E">
        <w:trPr>
          <w:trHeight w:hRule="exact" w:val="255"/>
        </w:trPr>
        <w:tc>
          <w:tcPr>
            <w:tcW w:w="3257" w:type="dxa"/>
            <w:shd w:val="clear" w:color="auto" w:fill="auto"/>
          </w:tcPr>
          <w:p w14:paraId="59AC472A" w14:textId="7DBD4F0A" w:rsidR="002F2D7E" w:rsidRPr="0033594A" w:rsidRDefault="006C6060" w:rsidP="00B10422">
            <w:pPr>
              <w:rPr>
                <w:rFonts w:ascii="Titillium Web" w:hAnsi="Titillium Web"/>
                <w:sz w:val="16"/>
                <w:szCs w:val="16"/>
              </w:rPr>
            </w:pPr>
            <w:permStart w:id="276975254" w:edGrp="everyone" w:colFirst="0" w:colLast="0"/>
            <w:permStart w:id="1252342802" w:edGrp="everyone" w:colFirst="1" w:colLast="1"/>
            <w:permStart w:id="899174176" w:edGrp="everyone" w:colFirst="2" w:colLast="2"/>
            <w:permEnd w:id="1625578974"/>
            <w:permEnd w:id="1777533163"/>
            <w:permEnd w:id="579295255"/>
            <w:r>
              <w:rPr>
                <w:rFonts w:ascii="Titillium Web" w:hAnsi="Titillium Web"/>
                <w:sz w:val="16"/>
                <w:szCs w:val="16"/>
              </w:rPr>
              <w:t xml:space="preserve">     </w:t>
            </w:r>
          </w:p>
        </w:tc>
        <w:tc>
          <w:tcPr>
            <w:tcW w:w="4891" w:type="dxa"/>
            <w:shd w:val="clear" w:color="auto" w:fill="auto"/>
          </w:tcPr>
          <w:p w14:paraId="41330454" w14:textId="2A82F2BF" w:rsidR="002F2D7E" w:rsidRPr="0033594A" w:rsidRDefault="00170BE7" w:rsidP="00B10422">
            <w:pPr>
              <w:rPr>
                <w:rFonts w:ascii="Titillium Web" w:hAnsi="Titillium Web"/>
                <w:sz w:val="16"/>
                <w:szCs w:val="16"/>
              </w:rPr>
            </w:pPr>
            <w:r>
              <w:rPr>
                <w:rFonts w:ascii="Titillium Web" w:hAnsi="Titillium Web"/>
                <w:sz w:val="16"/>
                <w:szCs w:val="16"/>
              </w:rPr>
              <w:t xml:space="preserve">                                         </w:t>
            </w:r>
          </w:p>
        </w:tc>
        <w:tc>
          <w:tcPr>
            <w:tcW w:w="636" w:type="dxa"/>
            <w:shd w:val="clear" w:color="auto" w:fill="auto"/>
          </w:tcPr>
          <w:p w14:paraId="5D39DDD6" w14:textId="26F32560"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65C35442" w14:textId="32327A3E" w:rsidTr="002F2D7E">
        <w:trPr>
          <w:trHeight w:hRule="exact" w:val="255"/>
        </w:trPr>
        <w:tc>
          <w:tcPr>
            <w:tcW w:w="3257" w:type="dxa"/>
            <w:shd w:val="clear" w:color="auto" w:fill="auto"/>
          </w:tcPr>
          <w:p w14:paraId="72D70AD5" w14:textId="2CD9F2DE" w:rsidR="002F2D7E" w:rsidRPr="0033594A" w:rsidRDefault="006C6060" w:rsidP="00B10422">
            <w:pPr>
              <w:rPr>
                <w:rFonts w:ascii="Titillium Web" w:hAnsi="Titillium Web"/>
                <w:sz w:val="16"/>
                <w:szCs w:val="16"/>
              </w:rPr>
            </w:pPr>
            <w:permStart w:id="1271009425" w:edGrp="everyone" w:colFirst="0" w:colLast="0"/>
            <w:permStart w:id="1620658913" w:edGrp="everyone" w:colFirst="1" w:colLast="1"/>
            <w:permStart w:id="89467099" w:edGrp="everyone" w:colFirst="2" w:colLast="2"/>
            <w:permEnd w:id="276975254"/>
            <w:permEnd w:id="1252342802"/>
            <w:permEnd w:id="899174176"/>
            <w:r>
              <w:rPr>
                <w:rFonts w:ascii="Titillium Web" w:hAnsi="Titillium Web"/>
                <w:sz w:val="16"/>
                <w:szCs w:val="16"/>
              </w:rPr>
              <w:t xml:space="preserve">     </w:t>
            </w:r>
          </w:p>
        </w:tc>
        <w:tc>
          <w:tcPr>
            <w:tcW w:w="4891" w:type="dxa"/>
            <w:shd w:val="clear" w:color="auto" w:fill="auto"/>
          </w:tcPr>
          <w:p w14:paraId="3EC787BD" w14:textId="655FE28C" w:rsidR="002F2D7E" w:rsidRPr="0033594A" w:rsidRDefault="00170BE7" w:rsidP="00B10422">
            <w:pPr>
              <w:rPr>
                <w:rFonts w:ascii="Titillium Web" w:hAnsi="Titillium Web"/>
                <w:sz w:val="16"/>
                <w:szCs w:val="16"/>
              </w:rPr>
            </w:pPr>
            <w:r>
              <w:rPr>
                <w:rFonts w:ascii="Titillium Web" w:hAnsi="Titillium Web"/>
                <w:sz w:val="16"/>
                <w:szCs w:val="16"/>
              </w:rPr>
              <w:t xml:space="preserve">                                         </w:t>
            </w:r>
          </w:p>
        </w:tc>
        <w:tc>
          <w:tcPr>
            <w:tcW w:w="636" w:type="dxa"/>
            <w:shd w:val="clear" w:color="auto" w:fill="auto"/>
          </w:tcPr>
          <w:p w14:paraId="07AF28F8" w14:textId="2D828EFB"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02D5A2A9" w14:textId="03553C66" w:rsidTr="002F2D7E">
        <w:trPr>
          <w:trHeight w:hRule="exact" w:val="255"/>
        </w:trPr>
        <w:tc>
          <w:tcPr>
            <w:tcW w:w="3257" w:type="dxa"/>
            <w:shd w:val="clear" w:color="auto" w:fill="auto"/>
          </w:tcPr>
          <w:p w14:paraId="11846197" w14:textId="31C9D7CF" w:rsidR="002F2D7E" w:rsidRPr="0033594A" w:rsidRDefault="006C6060" w:rsidP="00B10422">
            <w:pPr>
              <w:rPr>
                <w:rFonts w:ascii="Titillium Web" w:hAnsi="Titillium Web"/>
                <w:sz w:val="16"/>
                <w:szCs w:val="16"/>
              </w:rPr>
            </w:pPr>
            <w:permStart w:id="1044056656" w:edGrp="everyone" w:colFirst="0" w:colLast="0"/>
            <w:permEnd w:id="1271009425"/>
            <w:permEnd w:id="1620658913"/>
            <w:permEnd w:id="89467099"/>
            <w:r>
              <w:rPr>
                <w:rFonts w:ascii="Titillium Web" w:hAnsi="Titillium Web"/>
                <w:sz w:val="16"/>
                <w:szCs w:val="16"/>
              </w:rPr>
              <w:t xml:space="preserve">     </w:t>
            </w:r>
          </w:p>
        </w:tc>
        <w:tc>
          <w:tcPr>
            <w:tcW w:w="4891" w:type="dxa"/>
            <w:shd w:val="clear" w:color="auto" w:fill="auto"/>
          </w:tcPr>
          <w:p w14:paraId="1EA089C4" w14:textId="77777777" w:rsidR="002F2D7E" w:rsidRPr="0033594A" w:rsidRDefault="002F2D7E" w:rsidP="00B10422">
            <w:pPr>
              <w:rPr>
                <w:rFonts w:ascii="Titillium Web" w:eastAsia="Times New Roman" w:hAnsi="Titillium Web"/>
                <w:b/>
                <w:color w:val="000000"/>
                <w:sz w:val="16"/>
                <w:szCs w:val="16"/>
                <w:lang w:eastAsia="da-DK"/>
              </w:rPr>
            </w:pPr>
            <w:r w:rsidRPr="0033594A">
              <w:rPr>
                <w:rFonts w:ascii="Titillium Web" w:eastAsia="Times New Roman" w:hAnsi="Titillium Web"/>
                <w:b/>
                <w:bCs/>
                <w:color w:val="000000"/>
                <w:sz w:val="16"/>
                <w:szCs w:val="16"/>
                <w:lang w:eastAsia="da-DK"/>
              </w:rPr>
              <w:t>Måltider og madlavning</w:t>
            </w:r>
            <w:r w:rsidRPr="0033594A">
              <w:rPr>
                <w:rFonts w:ascii="Titillium Web" w:eastAsia="Times New Roman" w:hAnsi="Titillium Web"/>
                <w:b/>
                <w:color w:val="000000"/>
                <w:sz w:val="16"/>
                <w:szCs w:val="16"/>
                <w:lang w:eastAsia="da-DK"/>
              </w:rPr>
              <w:t xml:space="preserve"> </w:t>
            </w:r>
          </w:p>
        </w:tc>
        <w:tc>
          <w:tcPr>
            <w:tcW w:w="636" w:type="dxa"/>
            <w:shd w:val="clear" w:color="auto" w:fill="auto"/>
          </w:tcPr>
          <w:p w14:paraId="0FD1E89E" w14:textId="77777777" w:rsidR="002F2D7E" w:rsidRPr="0033594A" w:rsidRDefault="002F2D7E" w:rsidP="00B10422">
            <w:pPr>
              <w:rPr>
                <w:rFonts w:ascii="Titillium Web" w:hAnsi="Titillium Web"/>
                <w:sz w:val="16"/>
                <w:szCs w:val="16"/>
              </w:rPr>
            </w:pPr>
          </w:p>
        </w:tc>
      </w:tr>
      <w:tr w:rsidR="002F2D7E" w:rsidRPr="0033594A" w14:paraId="5101F23E" w14:textId="345EA523" w:rsidTr="002F2D7E">
        <w:trPr>
          <w:trHeight w:hRule="exact" w:val="255"/>
        </w:trPr>
        <w:tc>
          <w:tcPr>
            <w:tcW w:w="3257" w:type="dxa"/>
            <w:shd w:val="clear" w:color="auto" w:fill="auto"/>
          </w:tcPr>
          <w:p w14:paraId="58CDD5C8" w14:textId="6A7808B8" w:rsidR="002F2D7E" w:rsidRPr="0033594A" w:rsidRDefault="006C6060" w:rsidP="00B10422">
            <w:pPr>
              <w:rPr>
                <w:rFonts w:ascii="Titillium Web" w:hAnsi="Titillium Web"/>
                <w:sz w:val="16"/>
                <w:szCs w:val="16"/>
              </w:rPr>
            </w:pPr>
            <w:permStart w:id="1583750511" w:edGrp="everyone" w:colFirst="0" w:colLast="0"/>
            <w:permEnd w:id="1044056656"/>
            <w:r>
              <w:rPr>
                <w:rFonts w:ascii="Titillium Web" w:hAnsi="Titillium Web"/>
                <w:sz w:val="16"/>
                <w:szCs w:val="16"/>
              </w:rPr>
              <w:t xml:space="preserve">     </w:t>
            </w:r>
          </w:p>
        </w:tc>
        <w:tc>
          <w:tcPr>
            <w:tcW w:w="4891" w:type="dxa"/>
            <w:shd w:val="clear" w:color="auto" w:fill="auto"/>
          </w:tcPr>
          <w:p w14:paraId="6B8F2FD3"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Levering af komponenter af mad til delvis madlavning</w:t>
            </w:r>
          </w:p>
        </w:tc>
        <w:tc>
          <w:tcPr>
            <w:tcW w:w="636" w:type="dxa"/>
            <w:shd w:val="clear" w:color="auto" w:fill="auto"/>
          </w:tcPr>
          <w:p w14:paraId="6F2A9E25"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9</w:t>
            </w:r>
          </w:p>
        </w:tc>
      </w:tr>
      <w:tr w:rsidR="002F2D7E" w:rsidRPr="0033594A" w14:paraId="4297048F" w14:textId="0673A6AD" w:rsidTr="002F2D7E">
        <w:trPr>
          <w:trHeight w:hRule="exact" w:val="255"/>
        </w:trPr>
        <w:tc>
          <w:tcPr>
            <w:tcW w:w="3257" w:type="dxa"/>
            <w:shd w:val="clear" w:color="auto" w:fill="auto"/>
          </w:tcPr>
          <w:p w14:paraId="52B717A7" w14:textId="60FA91C7" w:rsidR="002F2D7E" w:rsidRPr="0033594A" w:rsidRDefault="006C6060" w:rsidP="00B10422">
            <w:pPr>
              <w:rPr>
                <w:rFonts w:ascii="Titillium Web" w:hAnsi="Titillium Web"/>
                <w:sz w:val="16"/>
                <w:szCs w:val="16"/>
              </w:rPr>
            </w:pPr>
            <w:permStart w:id="221330839" w:edGrp="everyone" w:colFirst="0" w:colLast="0"/>
            <w:permEnd w:id="1583750511"/>
            <w:r>
              <w:rPr>
                <w:rFonts w:ascii="Titillium Web" w:hAnsi="Titillium Web"/>
                <w:sz w:val="16"/>
                <w:szCs w:val="16"/>
              </w:rPr>
              <w:t xml:space="preserve">     </w:t>
            </w:r>
          </w:p>
        </w:tc>
        <w:tc>
          <w:tcPr>
            <w:tcW w:w="4891" w:type="dxa"/>
            <w:shd w:val="clear" w:color="auto" w:fill="auto"/>
          </w:tcPr>
          <w:p w14:paraId="5513476B"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Billede og vejledning til den leverede mad</w:t>
            </w:r>
          </w:p>
        </w:tc>
        <w:tc>
          <w:tcPr>
            <w:tcW w:w="636" w:type="dxa"/>
            <w:shd w:val="clear" w:color="auto" w:fill="auto"/>
          </w:tcPr>
          <w:p w14:paraId="5FA7C755"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9</w:t>
            </w:r>
          </w:p>
        </w:tc>
      </w:tr>
      <w:tr w:rsidR="002F2D7E" w:rsidRPr="0033594A" w14:paraId="0F7AD081" w14:textId="42A884F9" w:rsidTr="002F2D7E">
        <w:trPr>
          <w:trHeight w:hRule="exact" w:val="255"/>
        </w:trPr>
        <w:tc>
          <w:tcPr>
            <w:tcW w:w="3257" w:type="dxa"/>
            <w:shd w:val="clear" w:color="auto" w:fill="auto"/>
          </w:tcPr>
          <w:p w14:paraId="3696C561" w14:textId="0D4178EA" w:rsidR="002F2D7E" w:rsidRPr="0033594A" w:rsidRDefault="006C6060" w:rsidP="00B10422">
            <w:pPr>
              <w:rPr>
                <w:rFonts w:ascii="Titillium Web" w:hAnsi="Titillium Web"/>
                <w:sz w:val="16"/>
                <w:szCs w:val="16"/>
              </w:rPr>
            </w:pPr>
            <w:permStart w:id="262229914" w:edGrp="everyone" w:colFirst="0" w:colLast="0"/>
            <w:permEnd w:id="221330839"/>
            <w:r>
              <w:rPr>
                <w:rFonts w:ascii="Titillium Web" w:hAnsi="Titillium Web"/>
                <w:sz w:val="16"/>
                <w:szCs w:val="16"/>
              </w:rPr>
              <w:t xml:space="preserve">     </w:t>
            </w:r>
          </w:p>
        </w:tc>
        <w:tc>
          <w:tcPr>
            <w:tcW w:w="4891" w:type="dxa"/>
            <w:shd w:val="clear" w:color="auto" w:fill="auto"/>
          </w:tcPr>
          <w:p w14:paraId="511EF580"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Skriftligt materiale om måltider og madlavning</w:t>
            </w:r>
          </w:p>
        </w:tc>
        <w:tc>
          <w:tcPr>
            <w:tcW w:w="636" w:type="dxa"/>
            <w:shd w:val="clear" w:color="auto" w:fill="auto"/>
          </w:tcPr>
          <w:p w14:paraId="2BBD127B" w14:textId="77777777" w:rsidR="002F2D7E" w:rsidRPr="0033594A" w:rsidRDefault="002F2D7E" w:rsidP="00B10422">
            <w:pPr>
              <w:rPr>
                <w:rFonts w:ascii="Titillium Web" w:hAnsi="Titillium Web"/>
                <w:sz w:val="16"/>
                <w:szCs w:val="16"/>
              </w:rPr>
            </w:pPr>
            <w:r>
              <w:rPr>
                <w:rFonts w:ascii="Titillium Web" w:hAnsi="Titillium Web"/>
                <w:sz w:val="16"/>
                <w:szCs w:val="16"/>
              </w:rPr>
              <w:t>10</w:t>
            </w:r>
          </w:p>
        </w:tc>
      </w:tr>
      <w:tr w:rsidR="002F2D7E" w:rsidRPr="0033594A" w14:paraId="1F1D20E1" w14:textId="02430F7A" w:rsidTr="002F2D7E">
        <w:trPr>
          <w:trHeight w:hRule="exact" w:val="255"/>
        </w:trPr>
        <w:tc>
          <w:tcPr>
            <w:tcW w:w="3257" w:type="dxa"/>
            <w:shd w:val="clear" w:color="auto" w:fill="auto"/>
          </w:tcPr>
          <w:p w14:paraId="759D93D7" w14:textId="7DE43F03" w:rsidR="002F2D7E" w:rsidRPr="0033594A" w:rsidRDefault="006C6060" w:rsidP="00B10422">
            <w:pPr>
              <w:rPr>
                <w:rFonts w:ascii="Titillium Web" w:hAnsi="Titillium Web"/>
                <w:sz w:val="16"/>
                <w:szCs w:val="16"/>
              </w:rPr>
            </w:pPr>
            <w:permStart w:id="619662164" w:edGrp="everyone" w:colFirst="0" w:colLast="0"/>
            <w:permEnd w:id="262229914"/>
            <w:r>
              <w:rPr>
                <w:rFonts w:ascii="Titillium Web" w:hAnsi="Titillium Web"/>
                <w:sz w:val="16"/>
                <w:szCs w:val="16"/>
              </w:rPr>
              <w:t xml:space="preserve">     </w:t>
            </w:r>
          </w:p>
        </w:tc>
        <w:tc>
          <w:tcPr>
            <w:tcW w:w="4891" w:type="dxa"/>
            <w:shd w:val="clear" w:color="auto" w:fill="auto"/>
          </w:tcPr>
          <w:p w14:paraId="393D9B0A"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Hjælp til at søge information på nettet</w:t>
            </w:r>
          </w:p>
        </w:tc>
        <w:tc>
          <w:tcPr>
            <w:tcW w:w="636" w:type="dxa"/>
            <w:shd w:val="clear" w:color="auto" w:fill="auto"/>
          </w:tcPr>
          <w:p w14:paraId="0B7192E5" w14:textId="77777777" w:rsidR="002F2D7E" w:rsidRPr="0033594A" w:rsidRDefault="002F2D7E" w:rsidP="00B10422">
            <w:pPr>
              <w:rPr>
                <w:rFonts w:ascii="Titillium Web" w:hAnsi="Titillium Web"/>
                <w:sz w:val="16"/>
                <w:szCs w:val="16"/>
              </w:rPr>
            </w:pPr>
            <w:r>
              <w:rPr>
                <w:rFonts w:ascii="Titillium Web" w:hAnsi="Titillium Web"/>
                <w:sz w:val="16"/>
                <w:szCs w:val="16"/>
              </w:rPr>
              <w:t>11</w:t>
            </w:r>
          </w:p>
        </w:tc>
      </w:tr>
      <w:tr w:rsidR="002F2D7E" w:rsidRPr="0033594A" w14:paraId="358083F8" w14:textId="717B272B" w:rsidTr="002F2D7E">
        <w:trPr>
          <w:trHeight w:hRule="exact" w:val="255"/>
        </w:trPr>
        <w:tc>
          <w:tcPr>
            <w:tcW w:w="3257" w:type="dxa"/>
            <w:shd w:val="clear" w:color="auto" w:fill="auto"/>
          </w:tcPr>
          <w:p w14:paraId="3B83085E" w14:textId="256A3DD4" w:rsidR="002F2D7E" w:rsidRPr="0033594A" w:rsidRDefault="006C6060" w:rsidP="00B10422">
            <w:pPr>
              <w:rPr>
                <w:rFonts w:ascii="Titillium Web" w:hAnsi="Titillium Web"/>
                <w:sz w:val="16"/>
                <w:szCs w:val="16"/>
              </w:rPr>
            </w:pPr>
            <w:permStart w:id="400630582" w:edGrp="everyone" w:colFirst="0" w:colLast="0"/>
            <w:permEnd w:id="619662164"/>
            <w:r>
              <w:rPr>
                <w:rFonts w:ascii="Titillium Web" w:hAnsi="Titillium Web"/>
                <w:sz w:val="16"/>
                <w:szCs w:val="16"/>
              </w:rPr>
              <w:t xml:space="preserve">     </w:t>
            </w:r>
          </w:p>
        </w:tc>
        <w:tc>
          <w:tcPr>
            <w:tcW w:w="4891" w:type="dxa"/>
            <w:shd w:val="clear" w:color="auto" w:fill="auto"/>
          </w:tcPr>
          <w:p w14:paraId="2CE4D391"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Fysisk træning</w:t>
            </w:r>
          </w:p>
        </w:tc>
        <w:tc>
          <w:tcPr>
            <w:tcW w:w="636" w:type="dxa"/>
            <w:shd w:val="clear" w:color="auto" w:fill="auto"/>
          </w:tcPr>
          <w:p w14:paraId="61953E36"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4</w:t>
            </w:r>
          </w:p>
        </w:tc>
      </w:tr>
      <w:tr w:rsidR="002F2D7E" w:rsidRPr="0033594A" w14:paraId="725266D6" w14:textId="4556A0F6" w:rsidTr="002F2D7E">
        <w:trPr>
          <w:trHeight w:hRule="exact" w:val="255"/>
        </w:trPr>
        <w:tc>
          <w:tcPr>
            <w:tcW w:w="3257" w:type="dxa"/>
            <w:shd w:val="clear" w:color="auto" w:fill="auto"/>
          </w:tcPr>
          <w:p w14:paraId="1E539F95" w14:textId="33EEE5AD" w:rsidR="002F2D7E" w:rsidRPr="0033594A" w:rsidRDefault="006C6060" w:rsidP="00B10422">
            <w:pPr>
              <w:rPr>
                <w:rFonts w:ascii="Titillium Web" w:hAnsi="Titillium Web"/>
                <w:sz w:val="16"/>
                <w:szCs w:val="16"/>
              </w:rPr>
            </w:pPr>
            <w:permStart w:id="1561811725" w:edGrp="everyone" w:colFirst="0" w:colLast="0"/>
            <w:permEnd w:id="400630582"/>
            <w:r>
              <w:rPr>
                <w:rFonts w:ascii="Titillium Web" w:hAnsi="Titillium Web"/>
                <w:sz w:val="16"/>
                <w:szCs w:val="16"/>
              </w:rPr>
              <w:t xml:space="preserve">     </w:t>
            </w:r>
          </w:p>
        </w:tc>
        <w:tc>
          <w:tcPr>
            <w:tcW w:w="4891" w:type="dxa"/>
            <w:shd w:val="clear" w:color="auto" w:fill="auto"/>
          </w:tcPr>
          <w:p w14:paraId="091DCC7B"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Ernæringsterapi</w:t>
            </w:r>
          </w:p>
        </w:tc>
        <w:tc>
          <w:tcPr>
            <w:tcW w:w="636" w:type="dxa"/>
            <w:shd w:val="clear" w:color="auto" w:fill="auto"/>
          </w:tcPr>
          <w:p w14:paraId="573A4ABF"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5</w:t>
            </w:r>
          </w:p>
        </w:tc>
      </w:tr>
      <w:tr w:rsidR="002F2D7E" w:rsidRPr="0033594A" w14:paraId="7E2DEF22" w14:textId="73EA0C4C" w:rsidTr="002F2D7E">
        <w:trPr>
          <w:trHeight w:hRule="exact" w:val="255"/>
        </w:trPr>
        <w:tc>
          <w:tcPr>
            <w:tcW w:w="3257" w:type="dxa"/>
            <w:shd w:val="clear" w:color="auto" w:fill="auto"/>
          </w:tcPr>
          <w:p w14:paraId="5E401DB2" w14:textId="11533830" w:rsidR="002F2D7E" w:rsidRPr="0033594A" w:rsidRDefault="006C6060" w:rsidP="00B10422">
            <w:pPr>
              <w:rPr>
                <w:rFonts w:ascii="Titillium Web" w:hAnsi="Titillium Web"/>
                <w:sz w:val="16"/>
                <w:szCs w:val="16"/>
              </w:rPr>
            </w:pPr>
            <w:permStart w:id="1650002593" w:edGrp="everyone" w:colFirst="0" w:colLast="0"/>
            <w:permEnd w:id="1561811725"/>
            <w:r>
              <w:rPr>
                <w:rFonts w:ascii="Titillium Web" w:hAnsi="Titillium Web"/>
                <w:sz w:val="16"/>
                <w:szCs w:val="16"/>
              </w:rPr>
              <w:t xml:space="preserve">     </w:t>
            </w:r>
          </w:p>
        </w:tc>
        <w:tc>
          <w:tcPr>
            <w:tcW w:w="4891" w:type="dxa"/>
            <w:shd w:val="clear" w:color="auto" w:fill="auto"/>
          </w:tcPr>
          <w:p w14:paraId="5CC01C8A"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Etablering og inddragelse af netværk</w:t>
            </w:r>
          </w:p>
        </w:tc>
        <w:tc>
          <w:tcPr>
            <w:tcW w:w="636" w:type="dxa"/>
            <w:shd w:val="clear" w:color="auto" w:fill="auto"/>
          </w:tcPr>
          <w:p w14:paraId="5113C308"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6</w:t>
            </w:r>
          </w:p>
        </w:tc>
      </w:tr>
      <w:tr w:rsidR="002F2D7E" w:rsidRPr="0033594A" w14:paraId="25D9CA81" w14:textId="068652F4" w:rsidTr="002F2D7E">
        <w:trPr>
          <w:trHeight w:hRule="exact" w:val="255"/>
        </w:trPr>
        <w:tc>
          <w:tcPr>
            <w:tcW w:w="3257" w:type="dxa"/>
            <w:shd w:val="clear" w:color="auto" w:fill="auto"/>
          </w:tcPr>
          <w:p w14:paraId="433BD467" w14:textId="68AAAFA3" w:rsidR="002F2D7E" w:rsidRPr="0033594A" w:rsidRDefault="006C6060" w:rsidP="00B10422">
            <w:pPr>
              <w:rPr>
                <w:rFonts w:ascii="Titillium Web" w:hAnsi="Titillium Web"/>
                <w:sz w:val="16"/>
                <w:szCs w:val="16"/>
              </w:rPr>
            </w:pPr>
            <w:permStart w:id="719074364" w:edGrp="everyone" w:colFirst="0" w:colLast="0"/>
            <w:permEnd w:id="1650002593"/>
            <w:r>
              <w:rPr>
                <w:rFonts w:ascii="Titillium Web" w:hAnsi="Titillium Web"/>
                <w:sz w:val="16"/>
                <w:szCs w:val="16"/>
              </w:rPr>
              <w:t xml:space="preserve">     </w:t>
            </w:r>
          </w:p>
        </w:tc>
        <w:tc>
          <w:tcPr>
            <w:tcW w:w="4891" w:type="dxa"/>
            <w:shd w:val="clear" w:color="auto" w:fill="auto"/>
          </w:tcPr>
          <w:p w14:paraId="6950405E"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Madlavningshold/ Madværksted</w:t>
            </w:r>
          </w:p>
        </w:tc>
        <w:tc>
          <w:tcPr>
            <w:tcW w:w="636" w:type="dxa"/>
            <w:shd w:val="clear" w:color="auto" w:fill="auto"/>
          </w:tcPr>
          <w:p w14:paraId="46C244E4"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1</w:t>
            </w:r>
            <w:r>
              <w:rPr>
                <w:rFonts w:ascii="Titillium Web" w:hAnsi="Titillium Web"/>
                <w:sz w:val="16"/>
                <w:szCs w:val="16"/>
              </w:rPr>
              <w:t>1</w:t>
            </w:r>
          </w:p>
        </w:tc>
      </w:tr>
      <w:tr w:rsidR="002F2D7E" w:rsidRPr="0033594A" w14:paraId="3CC91946" w14:textId="16994B4B" w:rsidTr="002F2D7E">
        <w:trPr>
          <w:trHeight w:hRule="exact" w:val="255"/>
        </w:trPr>
        <w:tc>
          <w:tcPr>
            <w:tcW w:w="3257" w:type="dxa"/>
            <w:shd w:val="clear" w:color="auto" w:fill="auto"/>
          </w:tcPr>
          <w:p w14:paraId="2F3A6B04" w14:textId="646A3FE7" w:rsidR="002F2D7E" w:rsidRPr="0033594A" w:rsidRDefault="006C6060" w:rsidP="00B10422">
            <w:pPr>
              <w:rPr>
                <w:rFonts w:ascii="Titillium Web" w:hAnsi="Titillium Web"/>
                <w:sz w:val="16"/>
                <w:szCs w:val="16"/>
              </w:rPr>
            </w:pPr>
            <w:permStart w:id="258476065" w:edGrp="everyone" w:colFirst="0" w:colLast="0"/>
            <w:permEnd w:id="719074364"/>
            <w:r>
              <w:rPr>
                <w:rFonts w:ascii="Titillium Web" w:hAnsi="Titillium Web"/>
                <w:sz w:val="16"/>
                <w:szCs w:val="16"/>
              </w:rPr>
              <w:t xml:space="preserve">     </w:t>
            </w:r>
          </w:p>
        </w:tc>
        <w:tc>
          <w:tcPr>
            <w:tcW w:w="4891" w:type="dxa"/>
            <w:shd w:val="clear" w:color="auto" w:fill="auto"/>
          </w:tcPr>
          <w:p w14:paraId="6F283C1C"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 xml:space="preserve">Hjælpemidler </w:t>
            </w:r>
          </w:p>
        </w:tc>
        <w:tc>
          <w:tcPr>
            <w:tcW w:w="636" w:type="dxa"/>
            <w:shd w:val="clear" w:color="auto" w:fill="auto"/>
          </w:tcPr>
          <w:p w14:paraId="7596FF32"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7</w:t>
            </w:r>
          </w:p>
        </w:tc>
      </w:tr>
      <w:tr w:rsidR="002F2D7E" w:rsidRPr="0033594A" w14:paraId="0F26D2CB" w14:textId="262D40E4" w:rsidTr="002F2D7E">
        <w:trPr>
          <w:trHeight w:hRule="exact" w:val="255"/>
        </w:trPr>
        <w:tc>
          <w:tcPr>
            <w:tcW w:w="3257" w:type="dxa"/>
            <w:shd w:val="clear" w:color="auto" w:fill="auto"/>
          </w:tcPr>
          <w:p w14:paraId="09DB72DE" w14:textId="12D28288" w:rsidR="002F2D7E" w:rsidRPr="0033594A" w:rsidRDefault="006C6060" w:rsidP="00B10422">
            <w:pPr>
              <w:rPr>
                <w:rFonts w:ascii="Titillium Web" w:hAnsi="Titillium Web"/>
                <w:sz w:val="16"/>
                <w:szCs w:val="16"/>
              </w:rPr>
            </w:pPr>
            <w:permStart w:id="365052468" w:edGrp="everyone" w:colFirst="0" w:colLast="0"/>
            <w:permEnd w:id="258476065"/>
            <w:r>
              <w:rPr>
                <w:rFonts w:ascii="Titillium Web" w:hAnsi="Titillium Web"/>
                <w:sz w:val="16"/>
                <w:szCs w:val="16"/>
              </w:rPr>
              <w:t xml:space="preserve">     </w:t>
            </w:r>
          </w:p>
        </w:tc>
        <w:tc>
          <w:tcPr>
            <w:tcW w:w="4891" w:type="dxa"/>
            <w:shd w:val="clear" w:color="auto" w:fill="auto"/>
          </w:tcPr>
          <w:p w14:paraId="42D2595C"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Mulighed for hotline ved klinisk diætist</w:t>
            </w:r>
          </w:p>
        </w:tc>
        <w:tc>
          <w:tcPr>
            <w:tcW w:w="636" w:type="dxa"/>
            <w:shd w:val="clear" w:color="auto" w:fill="auto"/>
          </w:tcPr>
          <w:p w14:paraId="1ABAE66E"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8</w:t>
            </w:r>
          </w:p>
        </w:tc>
      </w:tr>
      <w:tr w:rsidR="002F2D7E" w:rsidRPr="0033594A" w14:paraId="5C3CCB4C" w14:textId="582244BF" w:rsidTr="002F2D7E">
        <w:trPr>
          <w:trHeight w:hRule="exact" w:val="255"/>
        </w:trPr>
        <w:tc>
          <w:tcPr>
            <w:tcW w:w="3257" w:type="dxa"/>
            <w:shd w:val="clear" w:color="auto" w:fill="auto"/>
          </w:tcPr>
          <w:p w14:paraId="5F717E80" w14:textId="34393A03" w:rsidR="002F2D7E" w:rsidRPr="0033594A" w:rsidRDefault="006C6060" w:rsidP="00B10422">
            <w:pPr>
              <w:rPr>
                <w:rFonts w:ascii="Titillium Web" w:hAnsi="Titillium Web"/>
                <w:sz w:val="16"/>
                <w:szCs w:val="16"/>
              </w:rPr>
            </w:pPr>
            <w:permStart w:id="1794530075" w:edGrp="everyone" w:colFirst="0" w:colLast="0"/>
            <w:permEnd w:id="365052468"/>
            <w:r>
              <w:rPr>
                <w:rFonts w:ascii="Titillium Web" w:hAnsi="Titillium Web"/>
                <w:sz w:val="16"/>
                <w:szCs w:val="16"/>
              </w:rPr>
              <w:t xml:space="preserve">     </w:t>
            </w:r>
          </w:p>
        </w:tc>
        <w:tc>
          <w:tcPr>
            <w:tcW w:w="4891" w:type="dxa"/>
            <w:shd w:val="clear" w:color="auto" w:fill="auto"/>
          </w:tcPr>
          <w:p w14:paraId="200EDCA7"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Kommunal hjælp til måltider og madlavning</w:t>
            </w:r>
          </w:p>
        </w:tc>
        <w:tc>
          <w:tcPr>
            <w:tcW w:w="636" w:type="dxa"/>
            <w:shd w:val="clear" w:color="auto" w:fill="auto"/>
          </w:tcPr>
          <w:p w14:paraId="7533B893"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1</w:t>
            </w:r>
            <w:r>
              <w:rPr>
                <w:rFonts w:ascii="Titillium Web" w:hAnsi="Titillium Web"/>
                <w:sz w:val="16"/>
                <w:szCs w:val="16"/>
              </w:rPr>
              <w:t>2</w:t>
            </w:r>
          </w:p>
        </w:tc>
      </w:tr>
      <w:tr w:rsidR="002F2D7E" w:rsidRPr="0033594A" w14:paraId="309A3C3F" w14:textId="79552330" w:rsidTr="002F2D7E">
        <w:trPr>
          <w:trHeight w:hRule="exact" w:val="255"/>
        </w:trPr>
        <w:tc>
          <w:tcPr>
            <w:tcW w:w="3257" w:type="dxa"/>
            <w:shd w:val="clear" w:color="auto" w:fill="auto"/>
          </w:tcPr>
          <w:p w14:paraId="23501208" w14:textId="6C37B02C" w:rsidR="002F2D7E" w:rsidRPr="0033594A" w:rsidRDefault="006C6060" w:rsidP="00B10422">
            <w:pPr>
              <w:rPr>
                <w:rFonts w:ascii="Titillium Web" w:hAnsi="Titillium Web"/>
                <w:sz w:val="16"/>
                <w:szCs w:val="16"/>
              </w:rPr>
            </w:pPr>
            <w:permStart w:id="1054417279" w:edGrp="everyone" w:colFirst="0" w:colLast="0"/>
            <w:permStart w:id="1836068492" w:edGrp="everyone" w:colFirst="1" w:colLast="1"/>
            <w:permStart w:id="820784285" w:edGrp="everyone" w:colFirst="2" w:colLast="2"/>
            <w:permEnd w:id="1794530075"/>
            <w:r>
              <w:rPr>
                <w:rFonts w:ascii="Titillium Web" w:hAnsi="Titillium Web"/>
                <w:sz w:val="16"/>
                <w:szCs w:val="16"/>
              </w:rPr>
              <w:t xml:space="preserve">     </w:t>
            </w:r>
          </w:p>
        </w:tc>
        <w:tc>
          <w:tcPr>
            <w:tcW w:w="4891" w:type="dxa"/>
            <w:shd w:val="clear" w:color="auto" w:fill="auto"/>
          </w:tcPr>
          <w:p w14:paraId="51D07434" w14:textId="09C4FE63" w:rsidR="002F2D7E" w:rsidRPr="0033594A" w:rsidRDefault="00170BE7" w:rsidP="00B10422">
            <w:pPr>
              <w:rPr>
                <w:rFonts w:ascii="Titillium Web" w:hAnsi="Titillium Web"/>
                <w:sz w:val="16"/>
                <w:szCs w:val="16"/>
              </w:rPr>
            </w:pPr>
            <w:r>
              <w:rPr>
                <w:rFonts w:ascii="Titillium Web" w:hAnsi="Titillium Web"/>
                <w:sz w:val="16"/>
                <w:szCs w:val="16"/>
              </w:rPr>
              <w:t xml:space="preserve">  </w:t>
            </w:r>
            <w:r w:rsidR="00202EA1">
              <w:rPr>
                <w:rFonts w:ascii="Titillium Web" w:hAnsi="Titillium Web"/>
                <w:sz w:val="16"/>
                <w:szCs w:val="16"/>
              </w:rPr>
              <w:t xml:space="preserve"> </w:t>
            </w:r>
            <w:r>
              <w:rPr>
                <w:rFonts w:ascii="Titillium Web" w:hAnsi="Titillium Web"/>
                <w:sz w:val="16"/>
                <w:szCs w:val="16"/>
              </w:rPr>
              <w:t xml:space="preserve">                                      </w:t>
            </w:r>
          </w:p>
        </w:tc>
        <w:tc>
          <w:tcPr>
            <w:tcW w:w="636" w:type="dxa"/>
            <w:shd w:val="clear" w:color="auto" w:fill="auto"/>
          </w:tcPr>
          <w:p w14:paraId="4506CAAE" w14:textId="0B5CC3BA"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0489E9B2" w14:textId="71C4130D" w:rsidTr="002F2D7E">
        <w:trPr>
          <w:trHeight w:hRule="exact" w:val="255"/>
        </w:trPr>
        <w:tc>
          <w:tcPr>
            <w:tcW w:w="3257" w:type="dxa"/>
            <w:shd w:val="clear" w:color="auto" w:fill="auto"/>
          </w:tcPr>
          <w:p w14:paraId="2805F7DB" w14:textId="350FF0FA" w:rsidR="002F2D7E" w:rsidRPr="0033594A" w:rsidRDefault="006C6060" w:rsidP="00B10422">
            <w:pPr>
              <w:rPr>
                <w:rFonts w:ascii="Titillium Web" w:hAnsi="Titillium Web"/>
                <w:sz w:val="16"/>
                <w:szCs w:val="16"/>
              </w:rPr>
            </w:pPr>
            <w:permStart w:id="2034777578" w:edGrp="everyone" w:colFirst="0" w:colLast="0"/>
            <w:permStart w:id="1219758355" w:edGrp="everyone" w:colFirst="1" w:colLast="1"/>
            <w:permStart w:id="1880847393" w:edGrp="everyone" w:colFirst="2" w:colLast="2"/>
            <w:permEnd w:id="1054417279"/>
            <w:permEnd w:id="1836068492"/>
            <w:permEnd w:id="820784285"/>
            <w:r>
              <w:rPr>
                <w:rFonts w:ascii="Titillium Web" w:hAnsi="Titillium Web"/>
                <w:sz w:val="16"/>
                <w:szCs w:val="16"/>
              </w:rPr>
              <w:t xml:space="preserve">     </w:t>
            </w:r>
          </w:p>
        </w:tc>
        <w:tc>
          <w:tcPr>
            <w:tcW w:w="4891" w:type="dxa"/>
            <w:shd w:val="clear" w:color="auto" w:fill="auto"/>
          </w:tcPr>
          <w:p w14:paraId="08026487" w14:textId="1C948BD4" w:rsidR="002F2D7E" w:rsidRPr="0033594A" w:rsidRDefault="00170BE7" w:rsidP="00B10422">
            <w:pPr>
              <w:rPr>
                <w:rFonts w:ascii="Titillium Web" w:hAnsi="Titillium Web"/>
                <w:sz w:val="16"/>
                <w:szCs w:val="16"/>
              </w:rPr>
            </w:pPr>
            <w:r>
              <w:rPr>
                <w:rFonts w:ascii="Titillium Web" w:hAnsi="Titillium Web"/>
                <w:sz w:val="16"/>
                <w:szCs w:val="16"/>
              </w:rPr>
              <w:t xml:space="preserve"> </w:t>
            </w:r>
            <w:r w:rsidR="00202EA1">
              <w:rPr>
                <w:rFonts w:ascii="Titillium Web" w:hAnsi="Titillium Web"/>
                <w:sz w:val="16"/>
                <w:szCs w:val="16"/>
              </w:rPr>
              <w:t xml:space="preserve"> </w:t>
            </w:r>
            <w:r>
              <w:rPr>
                <w:rFonts w:ascii="Titillium Web" w:hAnsi="Titillium Web"/>
                <w:sz w:val="16"/>
                <w:szCs w:val="16"/>
              </w:rPr>
              <w:t xml:space="preserve">                                       </w:t>
            </w:r>
          </w:p>
        </w:tc>
        <w:tc>
          <w:tcPr>
            <w:tcW w:w="636" w:type="dxa"/>
            <w:shd w:val="clear" w:color="auto" w:fill="auto"/>
          </w:tcPr>
          <w:p w14:paraId="5ED74BF5" w14:textId="06EA22F6"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5D392458" w14:textId="0B744665" w:rsidTr="002F2D7E">
        <w:trPr>
          <w:trHeight w:hRule="exact" w:val="255"/>
        </w:trPr>
        <w:tc>
          <w:tcPr>
            <w:tcW w:w="3257" w:type="dxa"/>
            <w:shd w:val="clear" w:color="auto" w:fill="auto"/>
          </w:tcPr>
          <w:p w14:paraId="39D71686" w14:textId="65606F63" w:rsidR="002F2D7E" w:rsidRPr="0033594A" w:rsidRDefault="006C6060" w:rsidP="00B10422">
            <w:pPr>
              <w:rPr>
                <w:rFonts w:ascii="Titillium Web" w:hAnsi="Titillium Web"/>
                <w:sz w:val="16"/>
                <w:szCs w:val="16"/>
              </w:rPr>
            </w:pPr>
            <w:permStart w:id="1122959848" w:edGrp="everyone" w:colFirst="0" w:colLast="0"/>
            <w:permStart w:id="1651575570" w:edGrp="everyone" w:colFirst="1" w:colLast="1"/>
            <w:permStart w:id="1013401999" w:edGrp="everyone" w:colFirst="2" w:colLast="2"/>
            <w:permEnd w:id="2034777578"/>
            <w:permEnd w:id="1219758355"/>
            <w:permEnd w:id="1880847393"/>
            <w:r>
              <w:rPr>
                <w:rFonts w:ascii="Titillium Web" w:hAnsi="Titillium Web"/>
                <w:sz w:val="16"/>
                <w:szCs w:val="16"/>
              </w:rPr>
              <w:t xml:space="preserve">     </w:t>
            </w:r>
          </w:p>
        </w:tc>
        <w:tc>
          <w:tcPr>
            <w:tcW w:w="4891" w:type="dxa"/>
            <w:shd w:val="clear" w:color="auto" w:fill="auto"/>
          </w:tcPr>
          <w:p w14:paraId="0B87E9C0" w14:textId="14D7E0A2" w:rsidR="002F2D7E" w:rsidRPr="0033594A" w:rsidRDefault="001662EB" w:rsidP="00B10422">
            <w:pPr>
              <w:rPr>
                <w:rFonts w:ascii="Titillium Web" w:hAnsi="Titillium Web"/>
                <w:sz w:val="16"/>
                <w:szCs w:val="16"/>
              </w:rPr>
            </w:pPr>
            <w:r>
              <w:rPr>
                <w:rFonts w:ascii="Titillium Web" w:hAnsi="Titillium Web"/>
                <w:sz w:val="16"/>
                <w:szCs w:val="16"/>
              </w:rPr>
              <w:t xml:space="preserve">                                         </w:t>
            </w:r>
          </w:p>
        </w:tc>
        <w:tc>
          <w:tcPr>
            <w:tcW w:w="636" w:type="dxa"/>
            <w:shd w:val="clear" w:color="auto" w:fill="auto"/>
          </w:tcPr>
          <w:p w14:paraId="781F20C5" w14:textId="7E611DF8"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4F642B42" w14:textId="76D4279B" w:rsidTr="002F2D7E">
        <w:trPr>
          <w:trHeight w:hRule="exact" w:val="255"/>
        </w:trPr>
        <w:tc>
          <w:tcPr>
            <w:tcW w:w="3257" w:type="dxa"/>
            <w:shd w:val="clear" w:color="auto" w:fill="auto"/>
          </w:tcPr>
          <w:p w14:paraId="74342AB1" w14:textId="09A2C8E5" w:rsidR="002F2D7E" w:rsidRPr="0033594A" w:rsidRDefault="006C6060" w:rsidP="00B10422">
            <w:pPr>
              <w:rPr>
                <w:rFonts w:ascii="Titillium Web" w:hAnsi="Titillium Web"/>
                <w:sz w:val="16"/>
                <w:szCs w:val="16"/>
              </w:rPr>
            </w:pPr>
            <w:permStart w:id="635310598" w:edGrp="everyone" w:colFirst="0" w:colLast="0"/>
            <w:permEnd w:id="1122959848"/>
            <w:permEnd w:id="1651575570"/>
            <w:permEnd w:id="1013401999"/>
            <w:r>
              <w:rPr>
                <w:rFonts w:ascii="Titillium Web" w:hAnsi="Titillium Web"/>
                <w:sz w:val="16"/>
                <w:szCs w:val="16"/>
              </w:rPr>
              <w:t xml:space="preserve">     </w:t>
            </w:r>
          </w:p>
        </w:tc>
        <w:tc>
          <w:tcPr>
            <w:tcW w:w="4891" w:type="dxa"/>
            <w:shd w:val="clear" w:color="auto" w:fill="auto"/>
          </w:tcPr>
          <w:p w14:paraId="1056C9A1" w14:textId="77777777" w:rsidR="002F2D7E" w:rsidRPr="0033594A" w:rsidRDefault="002F2D7E" w:rsidP="00B10422">
            <w:pPr>
              <w:rPr>
                <w:rFonts w:ascii="Titillium Web" w:eastAsia="Times New Roman" w:hAnsi="Titillium Web"/>
                <w:b/>
                <w:bCs/>
                <w:color w:val="000000"/>
                <w:sz w:val="16"/>
                <w:szCs w:val="16"/>
                <w:lang w:eastAsia="da-DK"/>
              </w:rPr>
            </w:pPr>
            <w:r w:rsidRPr="0033594A">
              <w:rPr>
                <w:rFonts w:ascii="Titillium Web" w:eastAsia="Times New Roman" w:hAnsi="Titillium Web"/>
                <w:b/>
                <w:bCs/>
                <w:color w:val="000000"/>
                <w:sz w:val="16"/>
                <w:szCs w:val="16"/>
                <w:lang w:eastAsia="da-DK"/>
              </w:rPr>
              <w:t>Måltider og sociale funktioner</w:t>
            </w:r>
          </w:p>
        </w:tc>
        <w:tc>
          <w:tcPr>
            <w:tcW w:w="636" w:type="dxa"/>
            <w:shd w:val="clear" w:color="auto" w:fill="auto"/>
          </w:tcPr>
          <w:p w14:paraId="6C81ECBE" w14:textId="77777777" w:rsidR="002F2D7E" w:rsidRPr="0033594A" w:rsidRDefault="002F2D7E" w:rsidP="00B10422">
            <w:pPr>
              <w:rPr>
                <w:rFonts w:ascii="Titillium Web" w:hAnsi="Titillium Web"/>
                <w:sz w:val="16"/>
                <w:szCs w:val="16"/>
              </w:rPr>
            </w:pPr>
          </w:p>
        </w:tc>
      </w:tr>
      <w:tr w:rsidR="002F2D7E" w:rsidRPr="0033594A" w14:paraId="0BD6D562" w14:textId="71EAF950" w:rsidTr="002F2D7E">
        <w:trPr>
          <w:trHeight w:hRule="exact" w:val="255"/>
        </w:trPr>
        <w:tc>
          <w:tcPr>
            <w:tcW w:w="3257" w:type="dxa"/>
            <w:shd w:val="clear" w:color="auto" w:fill="auto"/>
          </w:tcPr>
          <w:p w14:paraId="50DC7517" w14:textId="022E4CF1" w:rsidR="002F2D7E" w:rsidRPr="0033594A" w:rsidRDefault="006C6060" w:rsidP="00B10422">
            <w:pPr>
              <w:rPr>
                <w:rFonts w:ascii="Titillium Web" w:hAnsi="Titillium Web"/>
                <w:sz w:val="16"/>
                <w:szCs w:val="16"/>
              </w:rPr>
            </w:pPr>
            <w:permStart w:id="1740797024" w:edGrp="everyone" w:colFirst="0" w:colLast="0"/>
            <w:permEnd w:id="635310598"/>
            <w:r>
              <w:rPr>
                <w:rFonts w:ascii="Titillium Web" w:hAnsi="Titillium Web"/>
                <w:sz w:val="16"/>
                <w:szCs w:val="16"/>
              </w:rPr>
              <w:t xml:space="preserve">     </w:t>
            </w:r>
          </w:p>
        </w:tc>
        <w:tc>
          <w:tcPr>
            <w:tcW w:w="4891" w:type="dxa"/>
            <w:shd w:val="clear" w:color="auto" w:fill="auto"/>
          </w:tcPr>
          <w:p w14:paraId="3484E5B2"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Madlavningshold/ Madværksted</w:t>
            </w:r>
          </w:p>
        </w:tc>
        <w:tc>
          <w:tcPr>
            <w:tcW w:w="636" w:type="dxa"/>
            <w:shd w:val="clear" w:color="auto" w:fill="auto"/>
          </w:tcPr>
          <w:p w14:paraId="696CBE8B"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1</w:t>
            </w:r>
            <w:r>
              <w:rPr>
                <w:rFonts w:ascii="Titillium Web" w:hAnsi="Titillium Web"/>
                <w:sz w:val="16"/>
                <w:szCs w:val="16"/>
              </w:rPr>
              <w:t>1</w:t>
            </w:r>
          </w:p>
        </w:tc>
      </w:tr>
      <w:tr w:rsidR="002F2D7E" w:rsidRPr="0033594A" w14:paraId="5DFF24A2" w14:textId="1CB2113C" w:rsidTr="002F2D7E">
        <w:trPr>
          <w:trHeight w:hRule="exact" w:val="255"/>
        </w:trPr>
        <w:tc>
          <w:tcPr>
            <w:tcW w:w="3257" w:type="dxa"/>
            <w:shd w:val="clear" w:color="auto" w:fill="auto"/>
          </w:tcPr>
          <w:p w14:paraId="4BC4BFE2" w14:textId="18CDCAEC" w:rsidR="002F2D7E" w:rsidRPr="0033594A" w:rsidRDefault="006C6060" w:rsidP="00B10422">
            <w:pPr>
              <w:rPr>
                <w:rFonts w:ascii="Titillium Web" w:hAnsi="Titillium Web"/>
                <w:sz w:val="16"/>
                <w:szCs w:val="16"/>
              </w:rPr>
            </w:pPr>
            <w:permStart w:id="1485000797" w:edGrp="everyone" w:colFirst="0" w:colLast="0"/>
            <w:permEnd w:id="1740797024"/>
            <w:r>
              <w:rPr>
                <w:rFonts w:ascii="Titillium Web" w:hAnsi="Titillium Web"/>
                <w:sz w:val="16"/>
                <w:szCs w:val="16"/>
              </w:rPr>
              <w:t xml:space="preserve">     </w:t>
            </w:r>
          </w:p>
        </w:tc>
        <w:tc>
          <w:tcPr>
            <w:tcW w:w="4891" w:type="dxa"/>
            <w:shd w:val="clear" w:color="auto" w:fill="auto"/>
          </w:tcPr>
          <w:p w14:paraId="56020C2E"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Spisefællesskaber</w:t>
            </w:r>
          </w:p>
        </w:tc>
        <w:tc>
          <w:tcPr>
            <w:tcW w:w="636" w:type="dxa"/>
            <w:shd w:val="clear" w:color="auto" w:fill="auto"/>
          </w:tcPr>
          <w:p w14:paraId="279A1AB4"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1</w:t>
            </w:r>
            <w:r>
              <w:rPr>
                <w:rFonts w:ascii="Titillium Web" w:hAnsi="Titillium Web"/>
                <w:sz w:val="16"/>
                <w:szCs w:val="16"/>
              </w:rPr>
              <w:t>2</w:t>
            </w:r>
          </w:p>
        </w:tc>
      </w:tr>
      <w:tr w:rsidR="002F2D7E" w:rsidRPr="0033594A" w14:paraId="1C289B5B" w14:textId="67792215" w:rsidTr="002F2D7E">
        <w:trPr>
          <w:trHeight w:hRule="exact" w:val="255"/>
        </w:trPr>
        <w:tc>
          <w:tcPr>
            <w:tcW w:w="3257" w:type="dxa"/>
            <w:shd w:val="clear" w:color="auto" w:fill="auto"/>
          </w:tcPr>
          <w:p w14:paraId="202D525D" w14:textId="0965BBF4" w:rsidR="002F2D7E" w:rsidRPr="0033594A" w:rsidRDefault="006C6060" w:rsidP="00B10422">
            <w:pPr>
              <w:rPr>
                <w:rFonts w:ascii="Titillium Web" w:hAnsi="Titillium Web"/>
                <w:sz w:val="16"/>
                <w:szCs w:val="16"/>
              </w:rPr>
            </w:pPr>
            <w:permStart w:id="1767664813" w:edGrp="everyone" w:colFirst="0" w:colLast="0"/>
            <w:permEnd w:id="1485000797"/>
            <w:r>
              <w:rPr>
                <w:rFonts w:ascii="Titillium Web" w:hAnsi="Titillium Web"/>
                <w:sz w:val="16"/>
                <w:szCs w:val="16"/>
              </w:rPr>
              <w:t xml:space="preserve">     </w:t>
            </w:r>
          </w:p>
        </w:tc>
        <w:tc>
          <w:tcPr>
            <w:tcW w:w="4891" w:type="dxa"/>
            <w:shd w:val="clear" w:color="auto" w:fill="auto"/>
          </w:tcPr>
          <w:p w14:paraId="05BD88C3"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Ledsagerordning 67+</w:t>
            </w:r>
          </w:p>
        </w:tc>
        <w:tc>
          <w:tcPr>
            <w:tcW w:w="636" w:type="dxa"/>
            <w:shd w:val="clear" w:color="auto" w:fill="auto"/>
          </w:tcPr>
          <w:p w14:paraId="5334658C"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6</w:t>
            </w:r>
          </w:p>
        </w:tc>
      </w:tr>
      <w:tr w:rsidR="002F2D7E" w:rsidRPr="0033594A" w14:paraId="3EA79C7A" w14:textId="6A6BA923" w:rsidTr="002F2D7E">
        <w:trPr>
          <w:trHeight w:hRule="exact" w:val="255"/>
        </w:trPr>
        <w:tc>
          <w:tcPr>
            <w:tcW w:w="3257" w:type="dxa"/>
            <w:shd w:val="clear" w:color="auto" w:fill="auto"/>
          </w:tcPr>
          <w:p w14:paraId="5CDCB053" w14:textId="5EDDECB4" w:rsidR="002F2D7E" w:rsidRPr="0033594A" w:rsidRDefault="006C6060" w:rsidP="00B10422">
            <w:pPr>
              <w:rPr>
                <w:rFonts w:ascii="Titillium Web" w:hAnsi="Titillium Web"/>
                <w:sz w:val="16"/>
                <w:szCs w:val="16"/>
              </w:rPr>
            </w:pPr>
            <w:permStart w:id="801127005" w:edGrp="everyone" w:colFirst="0" w:colLast="0"/>
            <w:permEnd w:id="1767664813"/>
            <w:r>
              <w:rPr>
                <w:rFonts w:ascii="Titillium Web" w:hAnsi="Titillium Web"/>
                <w:sz w:val="16"/>
                <w:szCs w:val="16"/>
              </w:rPr>
              <w:t xml:space="preserve">     </w:t>
            </w:r>
          </w:p>
        </w:tc>
        <w:tc>
          <w:tcPr>
            <w:tcW w:w="4891" w:type="dxa"/>
            <w:shd w:val="clear" w:color="auto" w:fill="auto"/>
          </w:tcPr>
          <w:p w14:paraId="196537D2"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Måltidsguide</w:t>
            </w:r>
          </w:p>
        </w:tc>
        <w:tc>
          <w:tcPr>
            <w:tcW w:w="636" w:type="dxa"/>
            <w:shd w:val="clear" w:color="auto" w:fill="auto"/>
          </w:tcPr>
          <w:p w14:paraId="5B1B3AB2"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1</w:t>
            </w:r>
            <w:r>
              <w:rPr>
                <w:rFonts w:ascii="Titillium Web" w:hAnsi="Titillium Web"/>
                <w:sz w:val="16"/>
                <w:szCs w:val="16"/>
              </w:rPr>
              <w:t>3</w:t>
            </w:r>
          </w:p>
        </w:tc>
      </w:tr>
      <w:tr w:rsidR="002F2D7E" w:rsidRPr="0033594A" w14:paraId="7D704D91" w14:textId="163DD4DF" w:rsidTr="002F2D7E">
        <w:trPr>
          <w:trHeight w:hRule="exact" w:val="255"/>
        </w:trPr>
        <w:tc>
          <w:tcPr>
            <w:tcW w:w="3257" w:type="dxa"/>
            <w:shd w:val="clear" w:color="auto" w:fill="auto"/>
          </w:tcPr>
          <w:p w14:paraId="3F2AB7AE" w14:textId="64E37D2D" w:rsidR="002F2D7E" w:rsidRPr="0033594A" w:rsidRDefault="006C6060" w:rsidP="00B10422">
            <w:pPr>
              <w:rPr>
                <w:rFonts w:ascii="Titillium Web" w:hAnsi="Titillium Web"/>
                <w:sz w:val="16"/>
                <w:szCs w:val="16"/>
              </w:rPr>
            </w:pPr>
            <w:permStart w:id="1499795155" w:edGrp="everyone" w:colFirst="0" w:colLast="0"/>
            <w:permEnd w:id="801127005"/>
            <w:r>
              <w:rPr>
                <w:rFonts w:ascii="Titillium Web" w:hAnsi="Titillium Web"/>
                <w:sz w:val="16"/>
                <w:szCs w:val="16"/>
              </w:rPr>
              <w:t xml:space="preserve">     </w:t>
            </w:r>
          </w:p>
        </w:tc>
        <w:tc>
          <w:tcPr>
            <w:tcW w:w="4891" w:type="dxa"/>
            <w:shd w:val="clear" w:color="auto" w:fill="auto"/>
          </w:tcPr>
          <w:p w14:paraId="64D5735D"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Spiseven</w:t>
            </w:r>
          </w:p>
        </w:tc>
        <w:tc>
          <w:tcPr>
            <w:tcW w:w="636" w:type="dxa"/>
            <w:shd w:val="clear" w:color="auto" w:fill="auto"/>
          </w:tcPr>
          <w:p w14:paraId="6BB798DD"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1</w:t>
            </w:r>
            <w:r>
              <w:rPr>
                <w:rFonts w:ascii="Titillium Web" w:hAnsi="Titillium Web"/>
                <w:sz w:val="16"/>
                <w:szCs w:val="16"/>
              </w:rPr>
              <w:t>4</w:t>
            </w:r>
          </w:p>
        </w:tc>
      </w:tr>
      <w:tr w:rsidR="002F2D7E" w:rsidRPr="0033594A" w14:paraId="5B7982E1" w14:textId="46CAE5E7" w:rsidTr="002F2D7E">
        <w:trPr>
          <w:trHeight w:hRule="exact" w:val="255"/>
        </w:trPr>
        <w:tc>
          <w:tcPr>
            <w:tcW w:w="3257" w:type="dxa"/>
            <w:shd w:val="clear" w:color="auto" w:fill="auto"/>
          </w:tcPr>
          <w:p w14:paraId="585CBA78" w14:textId="6221E5B6" w:rsidR="002F2D7E" w:rsidRPr="0033594A" w:rsidRDefault="006C6060" w:rsidP="00B10422">
            <w:pPr>
              <w:rPr>
                <w:rFonts w:ascii="Titillium Web" w:hAnsi="Titillium Web"/>
                <w:sz w:val="16"/>
                <w:szCs w:val="16"/>
              </w:rPr>
            </w:pPr>
            <w:permStart w:id="1111439555" w:edGrp="everyone" w:colFirst="0" w:colLast="0"/>
            <w:permEnd w:id="1499795155"/>
            <w:r>
              <w:rPr>
                <w:rFonts w:ascii="Titillium Web" w:hAnsi="Titillium Web"/>
                <w:sz w:val="16"/>
                <w:szCs w:val="16"/>
              </w:rPr>
              <w:t xml:space="preserve">     </w:t>
            </w:r>
          </w:p>
        </w:tc>
        <w:tc>
          <w:tcPr>
            <w:tcW w:w="4891" w:type="dxa"/>
            <w:shd w:val="clear" w:color="auto" w:fill="auto"/>
          </w:tcPr>
          <w:p w14:paraId="786A851A"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Etablering og inddragelse af netværk</w:t>
            </w:r>
          </w:p>
        </w:tc>
        <w:tc>
          <w:tcPr>
            <w:tcW w:w="636" w:type="dxa"/>
            <w:shd w:val="clear" w:color="auto" w:fill="auto"/>
          </w:tcPr>
          <w:p w14:paraId="29812BC9"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6</w:t>
            </w:r>
          </w:p>
        </w:tc>
      </w:tr>
      <w:tr w:rsidR="002F2D7E" w:rsidRPr="0033594A" w14:paraId="04473DFE" w14:textId="4653CE81" w:rsidTr="002F2D7E">
        <w:trPr>
          <w:trHeight w:hRule="exact" w:val="255"/>
        </w:trPr>
        <w:tc>
          <w:tcPr>
            <w:tcW w:w="3257" w:type="dxa"/>
            <w:shd w:val="clear" w:color="auto" w:fill="auto"/>
          </w:tcPr>
          <w:p w14:paraId="5F9EC8CE" w14:textId="26AFC704" w:rsidR="002F2D7E" w:rsidRPr="0033594A" w:rsidRDefault="006C6060" w:rsidP="00B10422">
            <w:pPr>
              <w:rPr>
                <w:rFonts w:ascii="Titillium Web" w:hAnsi="Titillium Web"/>
                <w:sz w:val="16"/>
                <w:szCs w:val="16"/>
              </w:rPr>
            </w:pPr>
            <w:permStart w:id="1291075396" w:edGrp="everyone" w:colFirst="0" w:colLast="0"/>
            <w:permEnd w:id="1111439555"/>
            <w:r>
              <w:rPr>
                <w:rFonts w:ascii="Titillium Web" w:hAnsi="Titillium Web"/>
                <w:sz w:val="16"/>
                <w:szCs w:val="16"/>
              </w:rPr>
              <w:t xml:space="preserve">     </w:t>
            </w:r>
          </w:p>
        </w:tc>
        <w:tc>
          <w:tcPr>
            <w:tcW w:w="4891" w:type="dxa"/>
            <w:shd w:val="clear" w:color="auto" w:fill="auto"/>
          </w:tcPr>
          <w:p w14:paraId="698A6338"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Bestilling af gæstemad</w:t>
            </w:r>
          </w:p>
        </w:tc>
        <w:tc>
          <w:tcPr>
            <w:tcW w:w="636" w:type="dxa"/>
            <w:shd w:val="clear" w:color="auto" w:fill="auto"/>
          </w:tcPr>
          <w:p w14:paraId="7D0D5A1E" w14:textId="1101776D" w:rsidR="002F2D7E" w:rsidRPr="0033594A" w:rsidRDefault="002F2D7E" w:rsidP="00B10422">
            <w:pPr>
              <w:rPr>
                <w:rFonts w:ascii="Titillium Web" w:hAnsi="Titillium Web"/>
                <w:sz w:val="16"/>
                <w:szCs w:val="16"/>
              </w:rPr>
            </w:pPr>
            <w:r w:rsidRPr="0033594A">
              <w:rPr>
                <w:rFonts w:ascii="Titillium Web" w:hAnsi="Titillium Web"/>
                <w:sz w:val="16"/>
                <w:szCs w:val="16"/>
              </w:rPr>
              <w:t>1</w:t>
            </w:r>
            <w:r w:rsidR="00056863">
              <w:rPr>
                <w:rFonts w:ascii="Titillium Web" w:hAnsi="Titillium Web"/>
                <w:sz w:val="16"/>
                <w:szCs w:val="16"/>
              </w:rPr>
              <w:t>3</w:t>
            </w:r>
          </w:p>
        </w:tc>
      </w:tr>
      <w:tr w:rsidR="002F2D7E" w:rsidRPr="0033594A" w14:paraId="5AD1DEAB" w14:textId="6E96E48D" w:rsidTr="002F2D7E">
        <w:trPr>
          <w:trHeight w:hRule="exact" w:val="255"/>
        </w:trPr>
        <w:tc>
          <w:tcPr>
            <w:tcW w:w="3257" w:type="dxa"/>
            <w:shd w:val="clear" w:color="auto" w:fill="auto"/>
          </w:tcPr>
          <w:p w14:paraId="3C21EDF3" w14:textId="644F80B0" w:rsidR="002F2D7E" w:rsidRPr="0033594A" w:rsidRDefault="006C6060" w:rsidP="00B10422">
            <w:pPr>
              <w:rPr>
                <w:rFonts w:ascii="Titillium Web" w:hAnsi="Titillium Web"/>
                <w:sz w:val="16"/>
                <w:szCs w:val="16"/>
              </w:rPr>
            </w:pPr>
            <w:permStart w:id="1540192623" w:edGrp="everyone" w:colFirst="0" w:colLast="0"/>
            <w:permEnd w:id="1291075396"/>
            <w:r>
              <w:rPr>
                <w:rFonts w:ascii="Titillium Web" w:hAnsi="Titillium Web"/>
                <w:sz w:val="16"/>
                <w:szCs w:val="16"/>
              </w:rPr>
              <w:t xml:space="preserve">     </w:t>
            </w:r>
          </w:p>
        </w:tc>
        <w:tc>
          <w:tcPr>
            <w:tcW w:w="4891" w:type="dxa"/>
            <w:shd w:val="clear" w:color="auto" w:fill="auto"/>
          </w:tcPr>
          <w:p w14:paraId="7CB25159"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Mulighed for hotline ved klinisk diætist</w:t>
            </w:r>
          </w:p>
        </w:tc>
        <w:tc>
          <w:tcPr>
            <w:tcW w:w="636" w:type="dxa"/>
            <w:shd w:val="clear" w:color="auto" w:fill="auto"/>
          </w:tcPr>
          <w:p w14:paraId="5FE7CDDF"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8</w:t>
            </w:r>
          </w:p>
        </w:tc>
      </w:tr>
      <w:tr w:rsidR="002F2D7E" w:rsidRPr="0033594A" w14:paraId="18637F4C" w14:textId="6AA53DDA" w:rsidTr="002F2D7E">
        <w:trPr>
          <w:trHeight w:hRule="exact" w:val="255"/>
        </w:trPr>
        <w:tc>
          <w:tcPr>
            <w:tcW w:w="3257" w:type="dxa"/>
            <w:shd w:val="clear" w:color="auto" w:fill="auto"/>
          </w:tcPr>
          <w:p w14:paraId="40582D39" w14:textId="0445457B" w:rsidR="002F2D7E" w:rsidRPr="0033594A" w:rsidRDefault="006C6060" w:rsidP="00B10422">
            <w:pPr>
              <w:rPr>
                <w:rFonts w:ascii="Titillium Web" w:hAnsi="Titillium Web"/>
                <w:sz w:val="16"/>
                <w:szCs w:val="16"/>
              </w:rPr>
            </w:pPr>
            <w:permStart w:id="1272518955" w:edGrp="everyone" w:colFirst="0" w:colLast="0"/>
            <w:permStart w:id="828080110" w:edGrp="everyone" w:colFirst="1" w:colLast="1"/>
            <w:permStart w:id="464461349" w:edGrp="everyone" w:colFirst="2" w:colLast="2"/>
            <w:permEnd w:id="1540192623"/>
            <w:r>
              <w:rPr>
                <w:rFonts w:ascii="Titillium Web" w:hAnsi="Titillium Web"/>
                <w:sz w:val="16"/>
                <w:szCs w:val="16"/>
              </w:rPr>
              <w:t xml:space="preserve">     </w:t>
            </w:r>
          </w:p>
        </w:tc>
        <w:tc>
          <w:tcPr>
            <w:tcW w:w="4891" w:type="dxa"/>
            <w:shd w:val="clear" w:color="auto" w:fill="auto"/>
          </w:tcPr>
          <w:p w14:paraId="11CBBB27" w14:textId="52F9B533" w:rsidR="002F2D7E" w:rsidRPr="0033594A" w:rsidRDefault="00D361D8" w:rsidP="00B10422">
            <w:pPr>
              <w:rPr>
                <w:rFonts w:ascii="Titillium Web" w:hAnsi="Titillium Web"/>
                <w:sz w:val="16"/>
                <w:szCs w:val="16"/>
              </w:rPr>
            </w:pPr>
            <w:r>
              <w:rPr>
                <w:rFonts w:ascii="Titillium Web" w:hAnsi="Titillium Web"/>
                <w:sz w:val="16"/>
                <w:szCs w:val="16"/>
              </w:rPr>
              <w:t xml:space="preserve">       </w:t>
            </w:r>
            <w:r w:rsidR="00535766">
              <w:rPr>
                <w:rFonts w:ascii="Titillium Web" w:hAnsi="Titillium Web"/>
                <w:sz w:val="16"/>
                <w:szCs w:val="16"/>
              </w:rPr>
              <w:t xml:space="preserve">   </w:t>
            </w:r>
            <w:r>
              <w:rPr>
                <w:rFonts w:ascii="Titillium Web" w:hAnsi="Titillium Web"/>
                <w:sz w:val="16"/>
                <w:szCs w:val="16"/>
              </w:rPr>
              <w:t xml:space="preserve">                               </w:t>
            </w:r>
          </w:p>
        </w:tc>
        <w:tc>
          <w:tcPr>
            <w:tcW w:w="636" w:type="dxa"/>
            <w:shd w:val="clear" w:color="auto" w:fill="auto"/>
          </w:tcPr>
          <w:p w14:paraId="4FD779AB" w14:textId="628D5FD4"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19DE45FA" w14:textId="6E438528" w:rsidTr="002F2D7E">
        <w:trPr>
          <w:trHeight w:hRule="exact" w:val="255"/>
        </w:trPr>
        <w:tc>
          <w:tcPr>
            <w:tcW w:w="3257" w:type="dxa"/>
            <w:shd w:val="clear" w:color="auto" w:fill="auto"/>
          </w:tcPr>
          <w:p w14:paraId="3C1748D9" w14:textId="604959C8" w:rsidR="002F2D7E" w:rsidRPr="0033594A" w:rsidRDefault="006C6060" w:rsidP="00B10422">
            <w:pPr>
              <w:rPr>
                <w:rFonts w:ascii="Titillium Web" w:hAnsi="Titillium Web"/>
                <w:sz w:val="16"/>
                <w:szCs w:val="16"/>
              </w:rPr>
            </w:pPr>
            <w:permStart w:id="399604811" w:edGrp="everyone" w:colFirst="0" w:colLast="0"/>
            <w:permStart w:id="34684087" w:edGrp="everyone" w:colFirst="1" w:colLast="1"/>
            <w:permStart w:id="95321119" w:edGrp="everyone" w:colFirst="2" w:colLast="2"/>
            <w:permEnd w:id="1272518955"/>
            <w:permEnd w:id="828080110"/>
            <w:permEnd w:id="464461349"/>
            <w:r>
              <w:rPr>
                <w:rFonts w:ascii="Titillium Web" w:hAnsi="Titillium Web"/>
                <w:sz w:val="16"/>
                <w:szCs w:val="16"/>
              </w:rPr>
              <w:t xml:space="preserve">     </w:t>
            </w:r>
          </w:p>
        </w:tc>
        <w:tc>
          <w:tcPr>
            <w:tcW w:w="4891" w:type="dxa"/>
            <w:shd w:val="clear" w:color="auto" w:fill="auto"/>
          </w:tcPr>
          <w:p w14:paraId="6452762F" w14:textId="22C87905" w:rsidR="002F2D7E" w:rsidRPr="0033594A" w:rsidRDefault="00D361D8" w:rsidP="00B10422">
            <w:pPr>
              <w:rPr>
                <w:rFonts w:ascii="Titillium Web" w:hAnsi="Titillium Web"/>
                <w:sz w:val="16"/>
                <w:szCs w:val="16"/>
              </w:rPr>
            </w:pPr>
            <w:r>
              <w:rPr>
                <w:rFonts w:ascii="Titillium Web" w:hAnsi="Titillium Web"/>
                <w:sz w:val="16"/>
                <w:szCs w:val="16"/>
              </w:rPr>
              <w:t xml:space="preserve">    </w:t>
            </w:r>
            <w:r w:rsidR="00535766">
              <w:rPr>
                <w:rFonts w:ascii="Titillium Web" w:hAnsi="Titillium Web"/>
                <w:sz w:val="16"/>
                <w:szCs w:val="16"/>
              </w:rPr>
              <w:t xml:space="preserve">   </w:t>
            </w:r>
            <w:r>
              <w:rPr>
                <w:rFonts w:ascii="Titillium Web" w:hAnsi="Titillium Web"/>
                <w:sz w:val="16"/>
                <w:szCs w:val="16"/>
              </w:rPr>
              <w:t xml:space="preserve">                                  </w:t>
            </w:r>
          </w:p>
        </w:tc>
        <w:tc>
          <w:tcPr>
            <w:tcW w:w="636" w:type="dxa"/>
            <w:shd w:val="clear" w:color="auto" w:fill="auto"/>
          </w:tcPr>
          <w:p w14:paraId="4A8CE29C" w14:textId="1B77B73B"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46D7ACEF" w14:textId="77F24504" w:rsidTr="002F2D7E">
        <w:trPr>
          <w:trHeight w:hRule="exact" w:val="255"/>
        </w:trPr>
        <w:tc>
          <w:tcPr>
            <w:tcW w:w="3257" w:type="dxa"/>
            <w:shd w:val="clear" w:color="auto" w:fill="auto"/>
          </w:tcPr>
          <w:p w14:paraId="7F2F5059" w14:textId="34E5223C" w:rsidR="002F2D7E" w:rsidRPr="0033594A" w:rsidRDefault="006C6060" w:rsidP="00B10422">
            <w:pPr>
              <w:rPr>
                <w:rFonts w:ascii="Titillium Web" w:hAnsi="Titillium Web"/>
                <w:sz w:val="16"/>
                <w:szCs w:val="16"/>
              </w:rPr>
            </w:pPr>
            <w:permStart w:id="2049077078" w:edGrp="everyone" w:colFirst="0" w:colLast="0"/>
            <w:permStart w:id="914691204" w:edGrp="everyone" w:colFirst="1" w:colLast="1"/>
            <w:permStart w:id="547704487" w:edGrp="everyone" w:colFirst="2" w:colLast="2"/>
            <w:permEnd w:id="399604811"/>
            <w:permEnd w:id="34684087"/>
            <w:permEnd w:id="95321119"/>
            <w:r>
              <w:rPr>
                <w:rFonts w:ascii="Titillium Web" w:hAnsi="Titillium Web"/>
                <w:sz w:val="16"/>
                <w:szCs w:val="16"/>
              </w:rPr>
              <w:t xml:space="preserve">     </w:t>
            </w:r>
          </w:p>
        </w:tc>
        <w:tc>
          <w:tcPr>
            <w:tcW w:w="4891" w:type="dxa"/>
            <w:shd w:val="clear" w:color="auto" w:fill="auto"/>
          </w:tcPr>
          <w:p w14:paraId="552A5FF1" w14:textId="01139A3E" w:rsidR="002F2D7E" w:rsidRPr="0033594A" w:rsidRDefault="00D361D8" w:rsidP="00B10422">
            <w:pPr>
              <w:rPr>
                <w:rFonts w:ascii="Titillium Web" w:hAnsi="Titillium Web"/>
                <w:sz w:val="16"/>
                <w:szCs w:val="16"/>
              </w:rPr>
            </w:pPr>
            <w:r>
              <w:rPr>
                <w:rFonts w:ascii="Titillium Web" w:hAnsi="Titillium Web"/>
                <w:sz w:val="16"/>
                <w:szCs w:val="16"/>
              </w:rPr>
              <w:t xml:space="preserve"> </w:t>
            </w:r>
            <w:r w:rsidR="00535766">
              <w:rPr>
                <w:rFonts w:ascii="Titillium Web" w:hAnsi="Titillium Web"/>
                <w:sz w:val="16"/>
                <w:szCs w:val="16"/>
              </w:rPr>
              <w:t xml:space="preserve">   </w:t>
            </w:r>
            <w:r>
              <w:rPr>
                <w:rFonts w:ascii="Titillium Web" w:hAnsi="Titillium Web"/>
                <w:sz w:val="16"/>
                <w:szCs w:val="16"/>
              </w:rPr>
              <w:t xml:space="preserve">                                     </w:t>
            </w:r>
          </w:p>
        </w:tc>
        <w:tc>
          <w:tcPr>
            <w:tcW w:w="636" w:type="dxa"/>
            <w:shd w:val="clear" w:color="auto" w:fill="auto"/>
          </w:tcPr>
          <w:p w14:paraId="55AF72E5" w14:textId="7D6260CE"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5AB790F0" w14:textId="010888E8" w:rsidTr="002F2D7E">
        <w:trPr>
          <w:trHeight w:hRule="exact" w:val="255"/>
        </w:trPr>
        <w:tc>
          <w:tcPr>
            <w:tcW w:w="3257" w:type="dxa"/>
            <w:shd w:val="clear" w:color="auto" w:fill="auto"/>
          </w:tcPr>
          <w:p w14:paraId="5B121C52" w14:textId="487C37EE" w:rsidR="002F2D7E" w:rsidRPr="0033594A" w:rsidRDefault="006C6060" w:rsidP="00B10422">
            <w:pPr>
              <w:rPr>
                <w:rFonts w:ascii="Titillium Web" w:hAnsi="Titillium Web"/>
                <w:sz w:val="16"/>
                <w:szCs w:val="16"/>
              </w:rPr>
            </w:pPr>
            <w:permStart w:id="704852322" w:edGrp="everyone" w:colFirst="0" w:colLast="0"/>
            <w:permEnd w:id="2049077078"/>
            <w:permEnd w:id="914691204"/>
            <w:permEnd w:id="547704487"/>
            <w:r>
              <w:rPr>
                <w:rFonts w:ascii="Titillium Web" w:hAnsi="Titillium Web"/>
                <w:sz w:val="16"/>
                <w:szCs w:val="16"/>
              </w:rPr>
              <w:t xml:space="preserve">     </w:t>
            </w:r>
          </w:p>
        </w:tc>
        <w:tc>
          <w:tcPr>
            <w:tcW w:w="4891" w:type="dxa"/>
            <w:shd w:val="clear" w:color="auto" w:fill="auto"/>
          </w:tcPr>
          <w:p w14:paraId="60D56B46" w14:textId="77777777" w:rsidR="002F2D7E" w:rsidRPr="0033594A" w:rsidRDefault="002F2D7E" w:rsidP="00B10422">
            <w:pPr>
              <w:rPr>
                <w:rFonts w:ascii="Titillium Web" w:eastAsia="Times New Roman" w:hAnsi="Titillium Web"/>
                <w:b/>
                <w:color w:val="000000"/>
                <w:sz w:val="16"/>
                <w:szCs w:val="16"/>
                <w:lang w:eastAsia="da-DK"/>
              </w:rPr>
            </w:pPr>
            <w:r w:rsidRPr="0033594A">
              <w:rPr>
                <w:rFonts w:ascii="Titillium Web" w:eastAsia="Times New Roman" w:hAnsi="Titillium Web"/>
                <w:b/>
                <w:bCs/>
                <w:color w:val="000000"/>
                <w:sz w:val="16"/>
                <w:szCs w:val="16"/>
                <w:lang w:eastAsia="da-DK"/>
              </w:rPr>
              <w:t>Spise og drikke</w:t>
            </w:r>
            <w:r w:rsidRPr="0033594A">
              <w:rPr>
                <w:rFonts w:ascii="Titillium Web" w:eastAsia="Times New Roman" w:hAnsi="Titillium Web"/>
                <w:b/>
                <w:color w:val="000000"/>
                <w:sz w:val="16"/>
                <w:szCs w:val="16"/>
                <w:lang w:eastAsia="da-DK"/>
              </w:rPr>
              <w:t xml:space="preserve"> </w:t>
            </w:r>
          </w:p>
        </w:tc>
        <w:tc>
          <w:tcPr>
            <w:tcW w:w="636" w:type="dxa"/>
            <w:shd w:val="clear" w:color="auto" w:fill="auto"/>
          </w:tcPr>
          <w:p w14:paraId="76815570" w14:textId="77777777" w:rsidR="002F2D7E" w:rsidRPr="0033594A" w:rsidRDefault="002F2D7E" w:rsidP="00B10422">
            <w:pPr>
              <w:rPr>
                <w:rFonts w:ascii="Titillium Web" w:hAnsi="Titillium Web"/>
                <w:sz w:val="16"/>
                <w:szCs w:val="16"/>
              </w:rPr>
            </w:pPr>
          </w:p>
        </w:tc>
      </w:tr>
      <w:tr w:rsidR="002F2D7E" w:rsidRPr="0033594A" w14:paraId="0B813872" w14:textId="01BE1E4B" w:rsidTr="002F2D7E">
        <w:trPr>
          <w:trHeight w:hRule="exact" w:val="255"/>
        </w:trPr>
        <w:tc>
          <w:tcPr>
            <w:tcW w:w="3257" w:type="dxa"/>
            <w:shd w:val="clear" w:color="auto" w:fill="auto"/>
          </w:tcPr>
          <w:p w14:paraId="4F402CB7" w14:textId="615AE60D" w:rsidR="002F2D7E" w:rsidRPr="0033594A" w:rsidRDefault="006C6060" w:rsidP="00B10422">
            <w:pPr>
              <w:rPr>
                <w:rFonts w:ascii="Titillium Web" w:hAnsi="Titillium Web"/>
                <w:sz w:val="16"/>
                <w:szCs w:val="16"/>
              </w:rPr>
            </w:pPr>
            <w:permStart w:id="1973776140" w:edGrp="everyone" w:colFirst="0" w:colLast="0"/>
            <w:permEnd w:id="704852322"/>
            <w:r>
              <w:rPr>
                <w:rFonts w:ascii="Titillium Web" w:hAnsi="Titillium Web"/>
                <w:sz w:val="16"/>
                <w:szCs w:val="16"/>
              </w:rPr>
              <w:t xml:space="preserve">     </w:t>
            </w:r>
          </w:p>
        </w:tc>
        <w:tc>
          <w:tcPr>
            <w:tcW w:w="4891" w:type="dxa"/>
            <w:shd w:val="clear" w:color="auto" w:fill="auto"/>
          </w:tcPr>
          <w:p w14:paraId="6C00470A"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Inddragelse af Fott- eller dysfagi-terapeut</w:t>
            </w:r>
          </w:p>
        </w:tc>
        <w:tc>
          <w:tcPr>
            <w:tcW w:w="636" w:type="dxa"/>
            <w:shd w:val="clear" w:color="auto" w:fill="auto"/>
          </w:tcPr>
          <w:p w14:paraId="61B22D50" w14:textId="7A836F20" w:rsidR="002F2D7E" w:rsidRPr="0033594A" w:rsidRDefault="002F2D7E" w:rsidP="00B10422">
            <w:pPr>
              <w:rPr>
                <w:rFonts w:ascii="Titillium Web" w:hAnsi="Titillium Web"/>
                <w:sz w:val="16"/>
                <w:szCs w:val="16"/>
              </w:rPr>
            </w:pPr>
            <w:r w:rsidRPr="0033594A">
              <w:rPr>
                <w:rFonts w:ascii="Titillium Web" w:hAnsi="Titillium Web"/>
                <w:sz w:val="16"/>
                <w:szCs w:val="16"/>
              </w:rPr>
              <w:t>1</w:t>
            </w:r>
            <w:r w:rsidR="00056863">
              <w:rPr>
                <w:rFonts w:ascii="Titillium Web" w:hAnsi="Titillium Web"/>
                <w:sz w:val="16"/>
                <w:szCs w:val="16"/>
              </w:rPr>
              <w:t>4</w:t>
            </w:r>
          </w:p>
        </w:tc>
      </w:tr>
      <w:tr w:rsidR="002F2D7E" w:rsidRPr="0033594A" w14:paraId="0B15233A" w14:textId="11F80954" w:rsidTr="002F2D7E">
        <w:trPr>
          <w:trHeight w:hRule="exact" w:val="255"/>
        </w:trPr>
        <w:tc>
          <w:tcPr>
            <w:tcW w:w="3257" w:type="dxa"/>
            <w:shd w:val="clear" w:color="auto" w:fill="auto"/>
          </w:tcPr>
          <w:p w14:paraId="775F33D8" w14:textId="11337C47" w:rsidR="002F2D7E" w:rsidRPr="0033594A" w:rsidRDefault="006C6060" w:rsidP="00B10422">
            <w:pPr>
              <w:rPr>
                <w:rFonts w:ascii="Titillium Web" w:hAnsi="Titillium Web"/>
                <w:sz w:val="16"/>
                <w:szCs w:val="16"/>
              </w:rPr>
            </w:pPr>
            <w:permStart w:id="63732804" w:edGrp="everyone" w:colFirst="0" w:colLast="0"/>
            <w:permEnd w:id="1973776140"/>
            <w:r>
              <w:rPr>
                <w:rFonts w:ascii="Titillium Web" w:hAnsi="Titillium Web"/>
                <w:sz w:val="16"/>
                <w:szCs w:val="16"/>
              </w:rPr>
              <w:t xml:space="preserve">     </w:t>
            </w:r>
          </w:p>
        </w:tc>
        <w:tc>
          <w:tcPr>
            <w:tcW w:w="4891" w:type="dxa"/>
            <w:shd w:val="clear" w:color="auto" w:fill="auto"/>
          </w:tcPr>
          <w:p w14:paraId="1A54DBC8"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Ernæringsterapi</w:t>
            </w:r>
          </w:p>
        </w:tc>
        <w:tc>
          <w:tcPr>
            <w:tcW w:w="636" w:type="dxa"/>
            <w:shd w:val="clear" w:color="auto" w:fill="auto"/>
          </w:tcPr>
          <w:p w14:paraId="44805A4D"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5</w:t>
            </w:r>
          </w:p>
        </w:tc>
      </w:tr>
      <w:tr w:rsidR="002F2D7E" w:rsidRPr="0033594A" w14:paraId="6CC8648F" w14:textId="736AAB88" w:rsidTr="002F2D7E">
        <w:trPr>
          <w:trHeight w:hRule="exact" w:val="255"/>
        </w:trPr>
        <w:tc>
          <w:tcPr>
            <w:tcW w:w="3257" w:type="dxa"/>
            <w:shd w:val="clear" w:color="auto" w:fill="auto"/>
          </w:tcPr>
          <w:p w14:paraId="44F52716" w14:textId="03BFE0B0" w:rsidR="002F2D7E" w:rsidRPr="0033594A" w:rsidRDefault="006C6060" w:rsidP="00B10422">
            <w:pPr>
              <w:rPr>
                <w:rFonts w:ascii="Titillium Web" w:hAnsi="Titillium Web"/>
                <w:sz w:val="16"/>
                <w:szCs w:val="16"/>
              </w:rPr>
            </w:pPr>
            <w:permStart w:id="43730741" w:edGrp="everyone" w:colFirst="0" w:colLast="0"/>
            <w:permEnd w:id="63732804"/>
            <w:r>
              <w:rPr>
                <w:rFonts w:ascii="Titillium Web" w:hAnsi="Titillium Web"/>
                <w:sz w:val="16"/>
                <w:szCs w:val="16"/>
              </w:rPr>
              <w:t xml:space="preserve">     </w:t>
            </w:r>
          </w:p>
        </w:tc>
        <w:tc>
          <w:tcPr>
            <w:tcW w:w="4891" w:type="dxa"/>
            <w:shd w:val="clear" w:color="auto" w:fill="auto"/>
          </w:tcPr>
          <w:p w14:paraId="0BE9479E"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Kommunal hjælp til at spise og drikke</w:t>
            </w:r>
          </w:p>
        </w:tc>
        <w:tc>
          <w:tcPr>
            <w:tcW w:w="636" w:type="dxa"/>
            <w:shd w:val="clear" w:color="auto" w:fill="auto"/>
          </w:tcPr>
          <w:p w14:paraId="0F6D3CF6"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1</w:t>
            </w:r>
            <w:r>
              <w:rPr>
                <w:rFonts w:ascii="Titillium Web" w:hAnsi="Titillium Web"/>
                <w:sz w:val="16"/>
                <w:szCs w:val="16"/>
              </w:rPr>
              <w:t>5</w:t>
            </w:r>
          </w:p>
        </w:tc>
      </w:tr>
      <w:tr w:rsidR="002F2D7E" w:rsidRPr="0033594A" w14:paraId="6D4013F0" w14:textId="2E26CE69" w:rsidTr="002F2D7E">
        <w:trPr>
          <w:trHeight w:hRule="exact" w:val="255"/>
        </w:trPr>
        <w:tc>
          <w:tcPr>
            <w:tcW w:w="3257" w:type="dxa"/>
            <w:shd w:val="clear" w:color="auto" w:fill="auto"/>
          </w:tcPr>
          <w:p w14:paraId="5EC6AED2" w14:textId="263D5D2D" w:rsidR="002F2D7E" w:rsidRPr="0033594A" w:rsidRDefault="006C6060" w:rsidP="00B10422">
            <w:pPr>
              <w:rPr>
                <w:rFonts w:ascii="Titillium Web" w:hAnsi="Titillium Web"/>
                <w:sz w:val="16"/>
                <w:szCs w:val="16"/>
              </w:rPr>
            </w:pPr>
            <w:permStart w:id="44635306" w:edGrp="everyone" w:colFirst="0" w:colLast="0"/>
            <w:permEnd w:id="43730741"/>
            <w:r>
              <w:rPr>
                <w:rFonts w:ascii="Titillium Web" w:hAnsi="Titillium Web"/>
                <w:sz w:val="16"/>
                <w:szCs w:val="16"/>
              </w:rPr>
              <w:t xml:space="preserve">     </w:t>
            </w:r>
          </w:p>
        </w:tc>
        <w:tc>
          <w:tcPr>
            <w:tcW w:w="4891" w:type="dxa"/>
            <w:shd w:val="clear" w:color="auto" w:fill="auto"/>
          </w:tcPr>
          <w:p w14:paraId="072D8549"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Hjælpemidler</w:t>
            </w:r>
          </w:p>
        </w:tc>
        <w:tc>
          <w:tcPr>
            <w:tcW w:w="636" w:type="dxa"/>
            <w:shd w:val="clear" w:color="auto" w:fill="auto"/>
          </w:tcPr>
          <w:p w14:paraId="785EF092"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7</w:t>
            </w:r>
          </w:p>
        </w:tc>
      </w:tr>
      <w:tr w:rsidR="002F2D7E" w:rsidRPr="0033594A" w14:paraId="0F8357D8" w14:textId="156D776F" w:rsidTr="002F2D7E">
        <w:trPr>
          <w:trHeight w:hRule="exact" w:val="255"/>
        </w:trPr>
        <w:tc>
          <w:tcPr>
            <w:tcW w:w="3257" w:type="dxa"/>
            <w:shd w:val="clear" w:color="auto" w:fill="auto"/>
          </w:tcPr>
          <w:p w14:paraId="4E49C49D" w14:textId="119D704A" w:rsidR="002F2D7E" w:rsidRPr="0033594A" w:rsidRDefault="006C6060" w:rsidP="00B10422">
            <w:pPr>
              <w:rPr>
                <w:rFonts w:ascii="Titillium Web" w:hAnsi="Titillium Web"/>
                <w:sz w:val="16"/>
                <w:szCs w:val="16"/>
              </w:rPr>
            </w:pPr>
            <w:permStart w:id="1504261385" w:edGrp="everyone" w:colFirst="0" w:colLast="0"/>
            <w:permEnd w:id="44635306"/>
            <w:r>
              <w:rPr>
                <w:rFonts w:ascii="Titillium Web" w:hAnsi="Titillium Web"/>
                <w:sz w:val="16"/>
                <w:szCs w:val="16"/>
              </w:rPr>
              <w:t xml:space="preserve">     </w:t>
            </w:r>
          </w:p>
        </w:tc>
        <w:tc>
          <w:tcPr>
            <w:tcW w:w="4891" w:type="dxa"/>
            <w:shd w:val="clear" w:color="auto" w:fill="auto"/>
          </w:tcPr>
          <w:p w14:paraId="7F08A08F"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Fysisk træning</w:t>
            </w:r>
          </w:p>
        </w:tc>
        <w:tc>
          <w:tcPr>
            <w:tcW w:w="636" w:type="dxa"/>
            <w:shd w:val="clear" w:color="auto" w:fill="auto"/>
          </w:tcPr>
          <w:p w14:paraId="090492E0" w14:textId="77777777" w:rsidR="002F2D7E" w:rsidRPr="0033594A" w:rsidRDefault="002F2D7E" w:rsidP="00B10422">
            <w:pPr>
              <w:rPr>
                <w:rFonts w:ascii="Titillium Web" w:hAnsi="Titillium Web"/>
                <w:sz w:val="16"/>
                <w:szCs w:val="16"/>
              </w:rPr>
            </w:pPr>
            <w:r>
              <w:rPr>
                <w:rFonts w:ascii="Titillium Web" w:hAnsi="Titillium Web"/>
                <w:sz w:val="16"/>
                <w:szCs w:val="16"/>
              </w:rPr>
              <w:t xml:space="preserve"> 4</w:t>
            </w:r>
          </w:p>
        </w:tc>
      </w:tr>
      <w:tr w:rsidR="002F2D7E" w:rsidRPr="0033594A" w14:paraId="72E658F3" w14:textId="5098FC74" w:rsidTr="002F2D7E">
        <w:trPr>
          <w:trHeight w:hRule="exact" w:val="255"/>
        </w:trPr>
        <w:tc>
          <w:tcPr>
            <w:tcW w:w="3257" w:type="dxa"/>
            <w:shd w:val="clear" w:color="auto" w:fill="auto"/>
          </w:tcPr>
          <w:p w14:paraId="3CCDC359" w14:textId="7BCC3FC8" w:rsidR="002F2D7E" w:rsidRPr="0033594A" w:rsidRDefault="006C6060" w:rsidP="00B10422">
            <w:pPr>
              <w:rPr>
                <w:rFonts w:ascii="Titillium Web" w:hAnsi="Titillium Web"/>
                <w:sz w:val="16"/>
                <w:szCs w:val="16"/>
              </w:rPr>
            </w:pPr>
            <w:permStart w:id="1834313894" w:edGrp="everyone" w:colFirst="0" w:colLast="0"/>
            <w:permEnd w:id="1504261385"/>
            <w:r>
              <w:rPr>
                <w:rFonts w:ascii="Titillium Web" w:hAnsi="Titillium Web"/>
                <w:sz w:val="16"/>
                <w:szCs w:val="16"/>
              </w:rPr>
              <w:t xml:space="preserve">     </w:t>
            </w:r>
          </w:p>
        </w:tc>
        <w:tc>
          <w:tcPr>
            <w:tcW w:w="4891" w:type="dxa"/>
            <w:shd w:val="clear" w:color="auto" w:fill="auto"/>
          </w:tcPr>
          <w:p w14:paraId="3CCC0AEB"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Modificeret konsistens på maden</w:t>
            </w:r>
          </w:p>
        </w:tc>
        <w:tc>
          <w:tcPr>
            <w:tcW w:w="636" w:type="dxa"/>
            <w:shd w:val="clear" w:color="auto" w:fill="auto"/>
          </w:tcPr>
          <w:p w14:paraId="7ACBAE30" w14:textId="77777777" w:rsidR="002F2D7E" w:rsidRPr="0033594A" w:rsidRDefault="002F2D7E" w:rsidP="00B10422">
            <w:pPr>
              <w:rPr>
                <w:rFonts w:ascii="Titillium Web" w:hAnsi="Titillium Web"/>
                <w:sz w:val="16"/>
                <w:szCs w:val="16"/>
              </w:rPr>
            </w:pPr>
            <w:r w:rsidRPr="0033594A">
              <w:rPr>
                <w:rFonts w:ascii="Titillium Web" w:hAnsi="Titillium Web"/>
                <w:sz w:val="16"/>
                <w:szCs w:val="16"/>
              </w:rPr>
              <w:t>1</w:t>
            </w:r>
            <w:r>
              <w:rPr>
                <w:rFonts w:ascii="Titillium Web" w:hAnsi="Titillium Web"/>
                <w:sz w:val="16"/>
                <w:szCs w:val="16"/>
              </w:rPr>
              <w:t>5</w:t>
            </w:r>
          </w:p>
        </w:tc>
      </w:tr>
      <w:tr w:rsidR="002F2D7E" w:rsidRPr="0033594A" w14:paraId="270FBD5C" w14:textId="71342A73" w:rsidTr="002F2D7E">
        <w:trPr>
          <w:trHeight w:hRule="exact" w:val="255"/>
        </w:trPr>
        <w:tc>
          <w:tcPr>
            <w:tcW w:w="3257" w:type="dxa"/>
            <w:shd w:val="clear" w:color="auto" w:fill="auto"/>
          </w:tcPr>
          <w:p w14:paraId="09EF69AD" w14:textId="54195988" w:rsidR="002F2D7E" w:rsidRPr="0033594A" w:rsidRDefault="006C6060" w:rsidP="00B10422">
            <w:pPr>
              <w:rPr>
                <w:rFonts w:ascii="Titillium Web" w:hAnsi="Titillium Web"/>
                <w:sz w:val="16"/>
                <w:szCs w:val="16"/>
              </w:rPr>
            </w:pPr>
            <w:permStart w:id="1680027162" w:edGrp="everyone" w:colFirst="0" w:colLast="0"/>
            <w:permStart w:id="1844577726" w:edGrp="everyone" w:colFirst="1" w:colLast="1"/>
            <w:permStart w:id="407771731" w:edGrp="everyone" w:colFirst="2" w:colLast="2"/>
            <w:permEnd w:id="1834313894"/>
            <w:r>
              <w:rPr>
                <w:rFonts w:ascii="Titillium Web" w:hAnsi="Titillium Web"/>
                <w:sz w:val="16"/>
                <w:szCs w:val="16"/>
              </w:rPr>
              <w:t xml:space="preserve">     </w:t>
            </w:r>
          </w:p>
        </w:tc>
        <w:tc>
          <w:tcPr>
            <w:tcW w:w="4891" w:type="dxa"/>
            <w:shd w:val="clear" w:color="auto" w:fill="auto"/>
          </w:tcPr>
          <w:p w14:paraId="40B5CE04" w14:textId="78125AB0" w:rsidR="002F2D7E" w:rsidRPr="0033594A" w:rsidRDefault="00D361D8" w:rsidP="00B10422">
            <w:pPr>
              <w:rPr>
                <w:rFonts w:ascii="Titillium Web" w:hAnsi="Titillium Web"/>
                <w:sz w:val="16"/>
                <w:szCs w:val="16"/>
              </w:rPr>
            </w:pPr>
            <w:r>
              <w:rPr>
                <w:rFonts w:ascii="Titillium Web" w:hAnsi="Titillium Web"/>
                <w:sz w:val="16"/>
                <w:szCs w:val="16"/>
              </w:rPr>
              <w:t xml:space="preserve">                                        </w:t>
            </w:r>
          </w:p>
        </w:tc>
        <w:tc>
          <w:tcPr>
            <w:tcW w:w="636" w:type="dxa"/>
            <w:shd w:val="clear" w:color="auto" w:fill="auto"/>
          </w:tcPr>
          <w:p w14:paraId="19AD43D3" w14:textId="36BCF779"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1B6CCF45" w14:textId="2E4BCF67" w:rsidTr="002F2D7E">
        <w:trPr>
          <w:trHeight w:hRule="exact" w:val="255"/>
        </w:trPr>
        <w:tc>
          <w:tcPr>
            <w:tcW w:w="3257" w:type="dxa"/>
            <w:shd w:val="clear" w:color="auto" w:fill="auto"/>
          </w:tcPr>
          <w:p w14:paraId="21E045BF" w14:textId="5D0DC178" w:rsidR="002F2D7E" w:rsidRPr="0033594A" w:rsidRDefault="006C6060" w:rsidP="00B10422">
            <w:pPr>
              <w:rPr>
                <w:rFonts w:ascii="Titillium Web" w:hAnsi="Titillium Web"/>
                <w:sz w:val="16"/>
                <w:szCs w:val="16"/>
              </w:rPr>
            </w:pPr>
            <w:permStart w:id="28665412" w:edGrp="everyone" w:colFirst="0" w:colLast="0"/>
            <w:permStart w:id="2136812349" w:edGrp="everyone" w:colFirst="1" w:colLast="1"/>
            <w:permStart w:id="620583332" w:edGrp="everyone" w:colFirst="2" w:colLast="2"/>
            <w:permEnd w:id="1680027162"/>
            <w:permEnd w:id="1844577726"/>
            <w:permEnd w:id="407771731"/>
            <w:r>
              <w:rPr>
                <w:rFonts w:ascii="Titillium Web" w:hAnsi="Titillium Web"/>
                <w:sz w:val="16"/>
                <w:szCs w:val="16"/>
              </w:rPr>
              <w:t xml:space="preserve">     </w:t>
            </w:r>
          </w:p>
        </w:tc>
        <w:tc>
          <w:tcPr>
            <w:tcW w:w="4891" w:type="dxa"/>
            <w:shd w:val="clear" w:color="auto" w:fill="auto"/>
          </w:tcPr>
          <w:p w14:paraId="33E06344" w14:textId="56B670A0"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c>
          <w:tcPr>
            <w:tcW w:w="636" w:type="dxa"/>
            <w:shd w:val="clear" w:color="auto" w:fill="auto"/>
          </w:tcPr>
          <w:p w14:paraId="424CE7FE" w14:textId="492BA364"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r w:rsidR="002F2D7E" w:rsidRPr="0033594A" w14:paraId="330B5798" w14:textId="7E6567D1" w:rsidTr="002F2D7E">
        <w:trPr>
          <w:trHeight w:hRule="exact" w:val="255"/>
        </w:trPr>
        <w:tc>
          <w:tcPr>
            <w:tcW w:w="3257" w:type="dxa"/>
            <w:shd w:val="clear" w:color="auto" w:fill="auto"/>
          </w:tcPr>
          <w:p w14:paraId="3858554C" w14:textId="1CAF6AAD" w:rsidR="002F2D7E" w:rsidRPr="0033594A" w:rsidRDefault="006C6060" w:rsidP="00B10422">
            <w:pPr>
              <w:rPr>
                <w:rFonts w:ascii="Titillium Web" w:hAnsi="Titillium Web"/>
                <w:sz w:val="16"/>
                <w:szCs w:val="16"/>
              </w:rPr>
            </w:pPr>
            <w:permStart w:id="1712463188" w:edGrp="everyone" w:colFirst="0" w:colLast="0"/>
            <w:permStart w:id="2130724364" w:edGrp="everyone" w:colFirst="1" w:colLast="1"/>
            <w:permStart w:id="101741785" w:edGrp="everyone" w:colFirst="2" w:colLast="2"/>
            <w:permEnd w:id="28665412"/>
            <w:permEnd w:id="2136812349"/>
            <w:permEnd w:id="620583332"/>
            <w:r>
              <w:rPr>
                <w:rFonts w:ascii="Titillium Web" w:hAnsi="Titillium Web"/>
                <w:sz w:val="16"/>
                <w:szCs w:val="16"/>
              </w:rPr>
              <w:t xml:space="preserve">     </w:t>
            </w:r>
          </w:p>
        </w:tc>
        <w:tc>
          <w:tcPr>
            <w:tcW w:w="4891" w:type="dxa"/>
            <w:shd w:val="clear" w:color="auto" w:fill="auto"/>
          </w:tcPr>
          <w:p w14:paraId="2FCD062C" w14:textId="5CB5B949" w:rsidR="002F2D7E" w:rsidRPr="0033594A" w:rsidRDefault="00535766" w:rsidP="006C6060">
            <w:pPr>
              <w:rPr>
                <w:rFonts w:ascii="Titillium Web" w:hAnsi="Titillium Web"/>
                <w:sz w:val="16"/>
                <w:szCs w:val="16"/>
              </w:rPr>
            </w:pPr>
            <w:r>
              <w:rPr>
                <w:rFonts w:ascii="Titillium Web" w:hAnsi="Titillium Web"/>
                <w:sz w:val="16"/>
                <w:szCs w:val="16"/>
              </w:rPr>
              <w:t xml:space="preserve">                                        </w:t>
            </w:r>
          </w:p>
        </w:tc>
        <w:tc>
          <w:tcPr>
            <w:tcW w:w="636" w:type="dxa"/>
            <w:shd w:val="clear" w:color="auto" w:fill="auto"/>
          </w:tcPr>
          <w:p w14:paraId="67729D59" w14:textId="2AB74B51" w:rsidR="002F2D7E" w:rsidRPr="0033594A" w:rsidRDefault="00535766" w:rsidP="00B10422">
            <w:pPr>
              <w:rPr>
                <w:rFonts w:ascii="Titillium Web" w:hAnsi="Titillium Web"/>
                <w:sz w:val="16"/>
                <w:szCs w:val="16"/>
              </w:rPr>
            </w:pPr>
            <w:r>
              <w:rPr>
                <w:rFonts w:ascii="Titillium Web" w:hAnsi="Titillium Web"/>
                <w:sz w:val="16"/>
                <w:szCs w:val="16"/>
              </w:rPr>
              <w:t xml:space="preserve">   </w:t>
            </w:r>
          </w:p>
        </w:tc>
      </w:tr>
    </w:tbl>
    <w:permEnd w:id="1712463188"/>
    <w:permEnd w:id="2130724364"/>
    <w:permEnd w:id="101741785"/>
    <w:p w14:paraId="643E43F4" w14:textId="3257EE02" w:rsidR="00B10422" w:rsidRDefault="00B10422" w:rsidP="00D77BCB">
      <w:pPr>
        <w:spacing w:after="0"/>
      </w:pPr>
      <w:r w:rsidRPr="00D8151D">
        <w:rPr>
          <w:rFonts w:ascii="Titillium Web" w:hAnsi="Titillium Web"/>
          <w:sz w:val="16"/>
        </w:rPr>
        <w:t xml:space="preserve"> </w:t>
      </w:r>
      <w:r w:rsidR="00D77BCB" w:rsidRPr="00D8151D">
        <w:rPr>
          <w:rFonts w:ascii="Titillium Web" w:hAnsi="Titillium Web"/>
          <w:sz w:val="16"/>
        </w:rPr>
        <w:t>Sæt kryds ved de indsatser</w:t>
      </w:r>
      <w:r w:rsidR="00D77BCB">
        <w:rPr>
          <w:rFonts w:ascii="Titillium Web" w:hAnsi="Titillium Web"/>
          <w:sz w:val="16"/>
        </w:rPr>
        <w:t>,</w:t>
      </w:r>
      <w:r w:rsidR="00D77BCB" w:rsidRPr="00D8151D">
        <w:rPr>
          <w:rFonts w:ascii="Titillium Web" w:hAnsi="Titillium Web"/>
          <w:sz w:val="16"/>
        </w:rPr>
        <w:t xml:space="preserve"> der findes i din kommune og tilføj evt. flere</w:t>
      </w:r>
      <w:r>
        <w:rPr>
          <w:rFonts w:ascii="Titillium Web" w:hAnsi="Titillium Web"/>
          <w:sz w:val="16"/>
        </w:rPr>
        <w:t>.</w:t>
      </w:r>
    </w:p>
    <w:p w14:paraId="72529692" w14:textId="6279BC1F" w:rsidR="00B10422" w:rsidRDefault="00B10422" w:rsidP="00B10422"/>
    <w:p w14:paraId="7332D91C" w14:textId="173B9BDD" w:rsidR="00C35ADD" w:rsidRDefault="00C35ADD" w:rsidP="00B10422"/>
    <w:p w14:paraId="64D73058" w14:textId="32B36196" w:rsidR="002F2D7E" w:rsidRDefault="002F2D7E" w:rsidP="00B10422"/>
    <w:p w14:paraId="26B37FA6" w14:textId="4F34DA12" w:rsidR="002F2D7E" w:rsidRDefault="002F2D7E" w:rsidP="00B10422"/>
    <w:p w14:paraId="399ECB6B" w14:textId="1BEE8A69" w:rsidR="002F2D7E" w:rsidRDefault="002F2D7E" w:rsidP="00B10422"/>
    <w:p w14:paraId="29409D03" w14:textId="2ED43EC7" w:rsidR="002F2D7E" w:rsidRDefault="002F2D7E" w:rsidP="00B10422"/>
    <w:p w14:paraId="1F792519" w14:textId="0590EA88" w:rsidR="002F2D7E" w:rsidRDefault="002F2D7E" w:rsidP="00B10422"/>
    <w:p w14:paraId="23820A99" w14:textId="4EDD42FB" w:rsidR="002F2D7E" w:rsidRDefault="002F2D7E" w:rsidP="00B10422"/>
    <w:p w14:paraId="195F8841" w14:textId="00FADCC4" w:rsidR="002F2D7E" w:rsidRDefault="002F2D7E" w:rsidP="00B10422"/>
    <w:p w14:paraId="32F3F2B1" w14:textId="53B23F93" w:rsidR="002F2D7E" w:rsidRDefault="002F2D7E" w:rsidP="00B10422"/>
    <w:p w14:paraId="783DD67C" w14:textId="775A40BD" w:rsidR="002F2D7E" w:rsidRDefault="002F2D7E" w:rsidP="00B10422"/>
    <w:p w14:paraId="5C728FDD" w14:textId="3205FF35" w:rsidR="002F2D7E" w:rsidRDefault="002F2D7E" w:rsidP="00B10422"/>
    <w:p w14:paraId="2B1C59A4" w14:textId="79A7A3B1" w:rsidR="002F2D7E" w:rsidRDefault="002F2D7E" w:rsidP="00B10422"/>
    <w:p w14:paraId="2F3FC991" w14:textId="3D249AB7" w:rsidR="002F2D7E" w:rsidRDefault="002F2D7E" w:rsidP="00B10422"/>
    <w:p w14:paraId="40502C8E" w14:textId="5ECA27C3" w:rsidR="002F2D7E" w:rsidRDefault="002F2D7E" w:rsidP="00B10422"/>
    <w:p w14:paraId="0C645E6D" w14:textId="0187355F" w:rsidR="002F2D7E" w:rsidRDefault="002F2D7E" w:rsidP="00B10422"/>
    <w:p w14:paraId="3B1732B6" w14:textId="0401489D" w:rsidR="002F2D7E" w:rsidRDefault="002F2D7E" w:rsidP="00B10422"/>
    <w:p w14:paraId="404B5B78" w14:textId="2600D96C" w:rsidR="002F2D7E" w:rsidRDefault="002F2D7E" w:rsidP="00B10422"/>
    <w:p w14:paraId="09A1BB03" w14:textId="1C900D1A" w:rsidR="002F2D7E" w:rsidRDefault="002F2D7E" w:rsidP="00B10422"/>
    <w:p w14:paraId="5D535BF6" w14:textId="61FBCB13" w:rsidR="002F2D7E" w:rsidRDefault="002F2D7E" w:rsidP="00B10422"/>
    <w:p w14:paraId="13AA8886" w14:textId="10443062" w:rsidR="002F2D7E" w:rsidRDefault="002F2D7E" w:rsidP="00B10422"/>
    <w:p w14:paraId="2300DFD1" w14:textId="739721F3" w:rsidR="002F2D7E" w:rsidRDefault="002F2D7E" w:rsidP="00B10422"/>
    <w:p w14:paraId="07FE5CFE" w14:textId="44423D89" w:rsidR="002F2D7E" w:rsidRDefault="002F2D7E" w:rsidP="00B10422"/>
    <w:p w14:paraId="3C3F92A0" w14:textId="6DE8E681" w:rsidR="002F2D7E" w:rsidRDefault="002F2D7E" w:rsidP="00B10422"/>
    <w:p w14:paraId="1ADFCFA9" w14:textId="172E5659" w:rsidR="002F2D7E" w:rsidRDefault="002F2D7E" w:rsidP="00B10422"/>
    <w:p w14:paraId="67B3408A" w14:textId="62BFCE6A" w:rsidR="002F2D7E" w:rsidRDefault="002F2D7E" w:rsidP="00B10422"/>
    <w:p w14:paraId="735EA201" w14:textId="1079F6FA" w:rsidR="002F2D7E" w:rsidRDefault="002F2D7E" w:rsidP="00B10422"/>
    <w:p w14:paraId="32049CFA" w14:textId="7606F996" w:rsidR="002F2D7E" w:rsidRDefault="002F2D7E" w:rsidP="00B10422"/>
    <w:p w14:paraId="04A1D65F" w14:textId="4FA9BD1F" w:rsidR="002F2D7E" w:rsidRDefault="002F2D7E" w:rsidP="00B10422"/>
    <w:p w14:paraId="3DC93A75" w14:textId="6BD47F6E" w:rsidR="002F2D7E" w:rsidRDefault="002F2D7E" w:rsidP="00B10422"/>
    <w:p w14:paraId="52299280" w14:textId="1FE615F0" w:rsidR="002F2D7E" w:rsidRDefault="002F2D7E" w:rsidP="00B10422"/>
    <w:p w14:paraId="58E45F12" w14:textId="51F46F47" w:rsidR="002F2D7E" w:rsidRDefault="006C6060" w:rsidP="00B10422">
      <w:r>
        <w:t xml:space="preserve">  </w:t>
      </w:r>
    </w:p>
    <w:p w14:paraId="442E7B4F" w14:textId="3E0CE76D" w:rsidR="00C35ADD" w:rsidRPr="00C35ADD" w:rsidRDefault="00C35ADD" w:rsidP="00C35ADD">
      <w:pPr>
        <w:spacing w:after="0"/>
        <w:rPr>
          <w:rFonts w:ascii="Titillium Web" w:hAnsi="Titillium Web"/>
          <w:color w:val="A53761"/>
          <w:sz w:val="28"/>
        </w:rPr>
      </w:pPr>
      <w:r w:rsidRPr="00B10422">
        <w:rPr>
          <w:rFonts w:ascii="Titillium Web" w:hAnsi="Titillium Web"/>
          <w:color w:val="A53761"/>
          <w:sz w:val="28"/>
        </w:rPr>
        <w:lastRenderedPageBreak/>
        <w:t>INDSATSER</w:t>
      </w:r>
    </w:p>
    <w:tbl>
      <w:tblPr>
        <w:tblStyle w:val="Tabel-Gitter"/>
        <w:tblpPr w:leftFromText="141" w:rightFromText="141" w:horzAnchor="margin" w:tblpY="540"/>
        <w:tblW w:w="10487"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3258"/>
        <w:gridCol w:w="7229"/>
      </w:tblGrid>
      <w:tr w:rsidR="00763DDD" w:rsidRPr="008D47F4" w14:paraId="524D1E16" w14:textId="77777777" w:rsidTr="00F24DCB">
        <w:tc>
          <w:tcPr>
            <w:tcW w:w="3258" w:type="dxa"/>
          </w:tcPr>
          <w:p w14:paraId="0C7D4D4C" w14:textId="39E760CC" w:rsidR="001946D1" w:rsidRPr="00315DD2" w:rsidRDefault="00FC2C4C" w:rsidP="00434D03">
            <w:pPr>
              <w:rPr>
                <w:rFonts w:ascii="Titillium Web" w:hAnsi="Titillium Web" w:cs="Calibri Light"/>
                <w:noProof/>
                <w:color w:val="434341"/>
                <w:sz w:val="20"/>
                <w:szCs w:val="20"/>
                <w:lang w:eastAsia="da-DK"/>
              </w:rPr>
            </w:pPr>
            <w:r w:rsidRPr="008D47F4">
              <w:rPr>
                <w:rFonts w:ascii="Titillium Web" w:hAnsi="Titillium Web" w:cs="Calibri Light"/>
                <w:noProof/>
                <w:color w:val="434341"/>
                <w:sz w:val="20"/>
                <w:szCs w:val="20"/>
                <w:lang w:eastAsia="da-DK"/>
              </w:rPr>
              <w:br w:type="page"/>
            </w:r>
            <w:r w:rsidR="001946D1" w:rsidRPr="008D47F4">
              <w:rPr>
                <w:rFonts w:ascii="Titillium Web" w:hAnsi="Titillium Web"/>
                <w:b/>
                <w:color w:val="434341"/>
                <w:sz w:val="20"/>
                <w:szCs w:val="20"/>
              </w:rPr>
              <w:t>VORES KOMMUNE</w:t>
            </w:r>
          </w:p>
          <w:p w14:paraId="3B7A64D2" w14:textId="3C534B3A" w:rsidR="00C35ADD" w:rsidRPr="008D47F4" w:rsidRDefault="00434D03" w:rsidP="00434D03">
            <w:pPr>
              <w:rPr>
                <w:rFonts w:ascii="Titillium Web" w:hAnsi="Titillium Web"/>
                <w:color w:val="434341"/>
                <w:sz w:val="20"/>
                <w:szCs w:val="20"/>
              </w:rPr>
            </w:pPr>
            <w:r>
              <w:rPr>
                <w:rFonts w:ascii="Titillium Web" w:hAnsi="Titillium Web"/>
                <w:color w:val="434341"/>
                <w:sz w:val="20"/>
                <w:szCs w:val="20"/>
              </w:rPr>
              <w:t>Tilføj og beskriv de indsatser din egen kommune kan tilbyde borgere.</w:t>
            </w:r>
          </w:p>
        </w:tc>
        <w:tc>
          <w:tcPr>
            <w:tcW w:w="7229" w:type="dxa"/>
          </w:tcPr>
          <w:p w14:paraId="59D6118F" w14:textId="432E1E4F" w:rsidR="001946D1" w:rsidRPr="008D47F4" w:rsidRDefault="001946D1" w:rsidP="00434D03">
            <w:pPr>
              <w:rPr>
                <w:rFonts w:ascii="Titillium Web SemiBold" w:hAnsi="Titillium Web SemiBold"/>
                <w:color w:val="434341"/>
                <w:sz w:val="20"/>
                <w:szCs w:val="20"/>
              </w:rPr>
            </w:pPr>
            <w:r w:rsidRPr="008D47F4">
              <w:rPr>
                <w:rFonts w:ascii="Titillium Web" w:hAnsi="Titillium Web"/>
                <w:color w:val="434341"/>
                <w:sz w:val="20"/>
                <w:szCs w:val="20"/>
              </w:rPr>
              <w:br w:type="page"/>
            </w:r>
            <w:r w:rsidRPr="008D47F4">
              <w:rPr>
                <w:rFonts w:ascii="Titillium Web" w:hAnsi="Titillium Web"/>
                <w:color w:val="434341"/>
                <w:sz w:val="20"/>
                <w:szCs w:val="20"/>
              </w:rPr>
              <w:br w:type="page"/>
            </w:r>
            <w:r w:rsidR="00B66687">
              <w:rPr>
                <w:rFonts w:ascii="Titillium Web SemiBold" w:hAnsi="Titillium Web SemiBold"/>
                <w:color w:val="434341"/>
                <w:sz w:val="20"/>
                <w:szCs w:val="20"/>
              </w:rPr>
              <w:t>INSPIRATION</w:t>
            </w:r>
          </w:p>
        </w:tc>
      </w:tr>
      <w:tr w:rsidR="00763DDD" w:rsidRPr="008D47F4" w14:paraId="1396B535" w14:textId="77777777" w:rsidTr="00F24DCB">
        <w:tc>
          <w:tcPr>
            <w:tcW w:w="3258" w:type="dxa"/>
          </w:tcPr>
          <w:p w14:paraId="37E28191" w14:textId="6ABAA2A4" w:rsidR="001946D1" w:rsidRPr="008D47F4" w:rsidRDefault="00787331" w:rsidP="00434D03">
            <w:pPr>
              <w:rPr>
                <w:rFonts w:ascii="Titillium Web" w:hAnsi="Titillium Web"/>
                <w:color w:val="434341"/>
                <w:sz w:val="20"/>
                <w:szCs w:val="20"/>
              </w:rPr>
            </w:pPr>
            <w:permStart w:id="177354848" w:edGrp="everyone" w:colFirst="0" w:colLast="0"/>
            <w:r>
              <w:rPr>
                <w:rFonts w:ascii="Titillium Web" w:hAnsi="Titillium Web"/>
                <w:color w:val="434341"/>
                <w:sz w:val="20"/>
                <w:szCs w:val="20"/>
              </w:rPr>
              <w:t xml:space="preserve">                                                                   </w:t>
            </w:r>
          </w:p>
        </w:tc>
        <w:tc>
          <w:tcPr>
            <w:tcW w:w="7229" w:type="dxa"/>
          </w:tcPr>
          <w:p w14:paraId="744EF307" w14:textId="0B28F30A" w:rsidR="00567A06" w:rsidRDefault="00567A06" w:rsidP="00434D03">
            <w:pPr>
              <w:rPr>
                <w:rFonts w:ascii="Titillium Web" w:hAnsi="Titillium Web"/>
                <w:b/>
                <w:color w:val="434341"/>
                <w:sz w:val="20"/>
                <w:szCs w:val="20"/>
              </w:rPr>
            </w:pPr>
          </w:p>
          <w:p w14:paraId="640D4AFE" w14:textId="5B7A0CEE"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Billeder af fødevarer som inspiration til en indkøbsliste</w:t>
            </w:r>
          </w:p>
          <w:p w14:paraId="24D66BFC" w14:textId="274C1793" w:rsidR="001946D1" w:rsidRPr="00BD6569" w:rsidRDefault="001946D1" w:rsidP="00434D03">
            <w:pPr>
              <w:rPr>
                <w:rFonts w:ascii="Titillium Web" w:hAnsi="Titillium Web"/>
                <w:color w:val="434341"/>
                <w:sz w:val="20"/>
                <w:szCs w:val="20"/>
                <w:u w:val="single"/>
              </w:rPr>
            </w:pPr>
            <w:r w:rsidRPr="00BD6569">
              <w:rPr>
                <w:rFonts w:ascii="Titillium Web" w:hAnsi="Titillium Web"/>
                <w:color w:val="434341"/>
                <w:sz w:val="20"/>
                <w:szCs w:val="20"/>
                <w:u w:val="single"/>
              </w:rPr>
              <w:t>Hvorfor</w:t>
            </w:r>
          </w:p>
          <w:p w14:paraId="40F8680B" w14:textId="5B87DFCF"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Et enkelt studie peger på betydningen af</w:t>
            </w:r>
            <w:r w:rsidR="00F34BE7" w:rsidRPr="008D47F4">
              <w:rPr>
                <w:rFonts w:ascii="Titillium Web" w:hAnsi="Titillium Web"/>
                <w:color w:val="434341"/>
                <w:sz w:val="20"/>
                <w:szCs w:val="20"/>
              </w:rPr>
              <w:t>,</w:t>
            </w:r>
            <w:r w:rsidRPr="008D47F4">
              <w:rPr>
                <w:rFonts w:ascii="Titillium Web" w:hAnsi="Titillium Web"/>
                <w:color w:val="434341"/>
                <w:sz w:val="20"/>
                <w:szCs w:val="20"/>
              </w:rPr>
              <w:t xml:space="preserve"> at tilbud om støtte til opgaver</w:t>
            </w:r>
            <w:r w:rsidR="007F5345">
              <w:rPr>
                <w:rFonts w:ascii="Titillium Web" w:hAnsi="Titillium Web"/>
                <w:color w:val="434341"/>
                <w:sz w:val="20"/>
                <w:szCs w:val="20"/>
              </w:rPr>
              <w:t>,</w:t>
            </w:r>
            <w:r w:rsidRPr="008D47F4">
              <w:rPr>
                <w:rFonts w:ascii="Titillium Web" w:hAnsi="Titillium Web"/>
                <w:color w:val="434341"/>
                <w:sz w:val="20"/>
                <w:szCs w:val="20"/>
              </w:rPr>
              <w:t xml:space="preserve"> som </w:t>
            </w:r>
            <w:r w:rsidR="00CF082E">
              <w:rPr>
                <w:rFonts w:ascii="Titillium Web" w:hAnsi="Titillium Web"/>
                <w:color w:val="434341"/>
                <w:sz w:val="20"/>
                <w:szCs w:val="20"/>
              </w:rPr>
              <w:t>fx</w:t>
            </w:r>
            <w:r w:rsidRPr="008D47F4">
              <w:rPr>
                <w:rFonts w:ascii="Titillium Web" w:hAnsi="Titillium Web"/>
                <w:color w:val="434341"/>
                <w:sz w:val="20"/>
                <w:szCs w:val="20"/>
              </w:rPr>
              <w:t xml:space="preserve"> hjælp til indkøb</w:t>
            </w:r>
            <w:r w:rsidR="007F5345">
              <w:rPr>
                <w:rFonts w:ascii="Titillium Web" w:hAnsi="Titillium Web"/>
                <w:color w:val="434341"/>
                <w:sz w:val="20"/>
                <w:szCs w:val="20"/>
              </w:rPr>
              <w:t>,</w:t>
            </w:r>
            <w:r w:rsidRPr="008D47F4">
              <w:rPr>
                <w:rFonts w:ascii="Titillium Web" w:hAnsi="Titillium Web"/>
                <w:color w:val="434341"/>
                <w:sz w:val="20"/>
                <w:szCs w:val="20"/>
              </w:rPr>
              <w:t xml:space="preserve"> er vigtige i forbedring af den ældre persons evne til at forblive uafhængig af hjælp (Mindel et al</w:t>
            </w:r>
            <w:r w:rsidR="007F5345">
              <w:rPr>
                <w:rFonts w:ascii="Titillium Web" w:hAnsi="Titillium Web"/>
                <w:color w:val="434341"/>
                <w:sz w:val="20"/>
                <w:szCs w:val="20"/>
              </w:rPr>
              <w:t>.,</w:t>
            </w:r>
            <w:r w:rsidRPr="008D47F4">
              <w:rPr>
                <w:rFonts w:ascii="Titillium Web" w:hAnsi="Titillium Web"/>
                <w:color w:val="434341"/>
                <w:sz w:val="20"/>
                <w:szCs w:val="20"/>
              </w:rPr>
              <w:t xml:space="preserve"> 1986).</w:t>
            </w:r>
          </w:p>
          <w:p w14:paraId="5942322E" w14:textId="2FEFFCAF" w:rsidR="001946D1" w:rsidRPr="008D47F4" w:rsidRDefault="001946D1" w:rsidP="00434D03">
            <w:pPr>
              <w:rPr>
                <w:rFonts w:ascii="Titillium Web" w:hAnsi="Titillium Web"/>
                <w:color w:val="434341"/>
                <w:sz w:val="20"/>
                <w:szCs w:val="20"/>
              </w:rPr>
            </w:pPr>
          </w:p>
          <w:p w14:paraId="4E4C366E" w14:textId="77777777" w:rsidR="001946D1" w:rsidRPr="00BD6569" w:rsidRDefault="001946D1" w:rsidP="00434D03">
            <w:pPr>
              <w:rPr>
                <w:rFonts w:ascii="Titillium Web" w:hAnsi="Titillium Web"/>
                <w:color w:val="434341"/>
                <w:sz w:val="20"/>
                <w:szCs w:val="20"/>
                <w:u w:val="single"/>
              </w:rPr>
            </w:pPr>
            <w:r w:rsidRPr="00BD6569">
              <w:rPr>
                <w:rFonts w:ascii="Titillium Web" w:hAnsi="Titillium Web"/>
                <w:color w:val="434341"/>
                <w:sz w:val="20"/>
                <w:szCs w:val="20"/>
                <w:u w:val="single"/>
              </w:rPr>
              <w:t>Hvordan</w:t>
            </w:r>
          </w:p>
          <w:p w14:paraId="532B82F0" w14:textId="05DEB387" w:rsidR="001946D1"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Socialstyrelsen har udarbejdet to foldere, der kan bruges til at tage en snak med den ældre om, hvilke madvarer den enkelte ældre kunne tænke sig at have i sine skabe, henholdsvis køleskab og køkkenskab. Disse foldere er henvendt til småtspisende ældre. Materialet er udviklet i forbindelse med projektet God mad - Godt liv </w:t>
            </w:r>
            <w:hyperlink r:id="rId12" w:history="1">
              <w:r w:rsidR="0067653E">
                <w:rPr>
                  <w:rStyle w:val="Hyperlink"/>
                  <w:rFonts w:ascii="Titillium Web" w:hAnsi="Titillium Web"/>
                  <w:sz w:val="20"/>
                  <w:szCs w:val="20"/>
                </w:rPr>
                <w:t>www.sst.dk/da/aeldre/maaltider-og-ernaering/god-mad-godt-liv</w:t>
              </w:r>
            </w:hyperlink>
          </w:p>
          <w:p w14:paraId="6C1EDF0A" w14:textId="7119E70B" w:rsidR="001946D1" w:rsidRPr="008D47F4" w:rsidRDefault="001946D1" w:rsidP="00434D03">
            <w:pPr>
              <w:rPr>
                <w:rFonts w:ascii="Titillium Web" w:eastAsia="Times New Roman" w:hAnsi="Titillium Web"/>
                <w:color w:val="434341"/>
                <w:sz w:val="20"/>
                <w:szCs w:val="20"/>
                <w:lang w:eastAsia="da-DK"/>
              </w:rPr>
            </w:pPr>
            <w:r w:rsidRPr="008D47F4">
              <w:rPr>
                <w:rFonts w:ascii="Titillium Web" w:eastAsia="Times New Roman" w:hAnsi="Titillium Web"/>
                <w:noProof/>
                <w:color w:val="434341"/>
                <w:sz w:val="20"/>
                <w:szCs w:val="20"/>
                <w:lang w:eastAsia="da-DK"/>
              </w:rPr>
              <w:drawing>
                <wp:inline distT="0" distB="0" distL="0" distR="0" wp14:anchorId="23FB2ADC" wp14:editId="07A6F59B">
                  <wp:extent cx="578669" cy="923925"/>
                  <wp:effectExtent l="0" t="0" r="0" b="0"/>
                  <wp:docPr id="2" name="Billede 2" descr="Luk mig op! - Kølesk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 mig op! - Køleska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660" cy="925508"/>
                          </a:xfrm>
                          <a:prstGeom prst="rect">
                            <a:avLst/>
                          </a:prstGeom>
                          <a:noFill/>
                          <a:ln>
                            <a:noFill/>
                          </a:ln>
                        </pic:spPr>
                      </pic:pic>
                    </a:graphicData>
                  </a:graphic>
                </wp:inline>
              </w:drawing>
            </w:r>
            <w:r w:rsidRPr="008D47F4">
              <w:rPr>
                <w:rFonts w:ascii="Titillium Web" w:eastAsia="Times New Roman" w:hAnsi="Titillium Web"/>
                <w:color w:val="434341"/>
                <w:sz w:val="20"/>
                <w:szCs w:val="20"/>
                <w:lang w:eastAsia="da-DK"/>
              </w:rPr>
              <w:t xml:space="preserve"> </w:t>
            </w:r>
            <w:r w:rsidRPr="008D47F4">
              <w:rPr>
                <w:rFonts w:ascii="Titillium Web" w:eastAsia="Times New Roman" w:hAnsi="Titillium Web"/>
                <w:noProof/>
                <w:color w:val="434341"/>
                <w:sz w:val="20"/>
                <w:szCs w:val="20"/>
                <w:lang w:eastAsia="da-DK"/>
              </w:rPr>
              <w:drawing>
                <wp:inline distT="0" distB="0" distL="0" distR="0" wp14:anchorId="4A55A932" wp14:editId="2B28EC9D">
                  <wp:extent cx="485775" cy="922976"/>
                  <wp:effectExtent l="0" t="0" r="0" b="0"/>
                  <wp:docPr id="3" name="Billede 3" descr="Luk mig op! - Køkkensk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k mig op! - Køkkenska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141" cy="940772"/>
                          </a:xfrm>
                          <a:prstGeom prst="rect">
                            <a:avLst/>
                          </a:prstGeom>
                          <a:noFill/>
                          <a:ln>
                            <a:noFill/>
                          </a:ln>
                        </pic:spPr>
                      </pic:pic>
                    </a:graphicData>
                  </a:graphic>
                </wp:inline>
              </w:drawing>
            </w:r>
          </w:p>
          <w:p w14:paraId="775F6576" w14:textId="77777777"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"Luk mig op! - Køleskab"</w:t>
            </w:r>
          </w:p>
          <w:p w14:paraId="21C45030" w14:textId="31A903C2" w:rsidR="001946D1" w:rsidRPr="008D47F4" w:rsidRDefault="00D07AF9" w:rsidP="00434D03">
            <w:pPr>
              <w:rPr>
                <w:rFonts w:ascii="Titillium Web" w:eastAsia="Times New Roman" w:hAnsi="Titillium Web"/>
                <w:color w:val="434341"/>
                <w:sz w:val="20"/>
                <w:szCs w:val="20"/>
                <w:lang w:eastAsia="da-DK"/>
              </w:rPr>
            </w:pPr>
            <w:hyperlink r:id="rId15" w:history="1">
              <w:r w:rsidR="007F5345" w:rsidRPr="00194A55">
                <w:rPr>
                  <w:rStyle w:val="Hyperlink"/>
                  <w:rFonts w:ascii="Titillium Web" w:eastAsia="Times New Roman" w:hAnsi="Titillium Web" w:cstheme="majorHAnsi"/>
                  <w:sz w:val="20"/>
                  <w:szCs w:val="20"/>
                  <w:lang w:eastAsia="da-DK"/>
                </w:rPr>
                <w:t>www.sst.dk/da/udgivelser/2011/~/media/7909F8389E3F4EFFB87821629DCB5716.ashx</w:t>
              </w:r>
            </w:hyperlink>
          </w:p>
          <w:p w14:paraId="0344FFB5" w14:textId="77777777" w:rsidR="001946D1" w:rsidRPr="008D47F4" w:rsidRDefault="001946D1" w:rsidP="00434D03">
            <w:pPr>
              <w:rPr>
                <w:rFonts w:ascii="Titillium Web" w:eastAsia="Times New Roman" w:hAnsi="Titillium Web"/>
                <w:color w:val="434341"/>
                <w:sz w:val="20"/>
                <w:szCs w:val="20"/>
                <w:lang w:eastAsia="da-DK"/>
              </w:rPr>
            </w:pPr>
            <w:r w:rsidRPr="008D47F4">
              <w:rPr>
                <w:rFonts w:ascii="Titillium Web" w:eastAsia="Times New Roman" w:hAnsi="Titillium Web"/>
                <w:color w:val="434341"/>
                <w:sz w:val="20"/>
                <w:szCs w:val="20"/>
                <w:lang w:eastAsia="da-DK"/>
              </w:rPr>
              <w:t>"</w:t>
            </w:r>
            <w:r w:rsidRPr="008D47F4">
              <w:rPr>
                <w:rFonts w:ascii="Titillium Web" w:hAnsi="Titillium Web"/>
                <w:color w:val="434341"/>
                <w:sz w:val="20"/>
                <w:szCs w:val="20"/>
              </w:rPr>
              <w:t>Luk mig op! - Køkkenskab"</w:t>
            </w:r>
          </w:p>
          <w:p w14:paraId="0912740F" w14:textId="59A203C7" w:rsidR="001946D1" w:rsidRPr="008D47F4" w:rsidRDefault="00D07AF9" w:rsidP="00434D03">
            <w:pPr>
              <w:rPr>
                <w:rFonts w:ascii="Titillium Web" w:eastAsia="Times New Roman" w:hAnsi="Titillium Web"/>
                <w:color w:val="434341"/>
                <w:sz w:val="20"/>
                <w:szCs w:val="20"/>
                <w:lang w:eastAsia="da-DK"/>
              </w:rPr>
            </w:pPr>
            <w:hyperlink r:id="rId16" w:history="1">
              <w:r w:rsidR="007F5345" w:rsidRPr="00194A55">
                <w:rPr>
                  <w:rStyle w:val="Hyperlink"/>
                  <w:rFonts w:ascii="Titillium Web" w:eastAsia="Times New Roman" w:hAnsi="Titillium Web" w:cstheme="majorHAnsi"/>
                  <w:sz w:val="20"/>
                  <w:szCs w:val="20"/>
                  <w:lang w:eastAsia="da-DK"/>
                </w:rPr>
                <w:t>www.sst.dk/da/udgivelser/2011/~/media/E4C6551179024B75BA5A69FF93CF01C9.ashx</w:t>
              </w:r>
            </w:hyperlink>
          </w:p>
          <w:p w14:paraId="3831C98D" w14:textId="134849A2" w:rsidR="001946D1" w:rsidRPr="008D47F4" w:rsidRDefault="001946D1" w:rsidP="00434D03">
            <w:pPr>
              <w:rPr>
                <w:rFonts w:ascii="Titillium Web" w:hAnsi="Titillium Web"/>
                <w:color w:val="434341"/>
                <w:sz w:val="20"/>
                <w:szCs w:val="20"/>
              </w:rPr>
            </w:pPr>
          </w:p>
          <w:p w14:paraId="1379DD1E" w14:textId="750BCE7E" w:rsidR="001946D1" w:rsidRPr="008D47F4" w:rsidRDefault="00F34BE7" w:rsidP="00434D03">
            <w:pPr>
              <w:rPr>
                <w:rFonts w:ascii="Titillium Web" w:hAnsi="Titillium Web"/>
                <w:color w:val="434341"/>
                <w:sz w:val="20"/>
                <w:szCs w:val="20"/>
              </w:rPr>
            </w:pPr>
            <w:r w:rsidRPr="008D47F4">
              <w:rPr>
                <w:rFonts w:ascii="Titillium Web" w:hAnsi="Titillium Web" w:cs="Vista Sans OT Light"/>
                <w:color w:val="434341"/>
                <w:sz w:val="20"/>
                <w:szCs w:val="20"/>
              </w:rPr>
              <w:t>”Plejepersonalet hjælper borgeren med indkøbslisten. Brug gerne tilbudsaviser og lignende, der minder om, at mad skal der til.</w:t>
            </w:r>
            <w:r w:rsidR="001946D1" w:rsidRPr="008D47F4">
              <w:rPr>
                <w:rFonts w:ascii="Titillium Web" w:hAnsi="Titillium Web"/>
                <w:color w:val="434341"/>
                <w:sz w:val="20"/>
                <w:szCs w:val="20"/>
              </w:rPr>
              <w:t xml:space="preserve"> Den hjemmeboende kan tit selv have svært ved at overskue tilbudsavisen, og hvad der er brug for, men det er endnu en måde at gøre maden og det, som hører til den, til et samtal</w:t>
            </w:r>
            <w:r w:rsidR="001946D1" w:rsidRPr="008D47F4">
              <w:rPr>
                <w:rFonts w:ascii="Titillium Web" w:hAnsi="Titillium Web"/>
                <w:color w:val="434341"/>
                <w:sz w:val="20"/>
                <w:szCs w:val="20"/>
              </w:rPr>
              <w:softHyphen/>
              <w:t>eemne og noget, den hjemmeboende tænker over.” (</w:t>
            </w:r>
            <w:r w:rsidR="00FE5DF7">
              <w:rPr>
                <w:rFonts w:ascii="Titillium Web" w:hAnsi="Titillium Web"/>
                <w:color w:val="434341"/>
                <w:sz w:val="20"/>
                <w:szCs w:val="20"/>
              </w:rPr>
              <w:t>S</w:t>
            </w:r>
            <w:r w:rsidR="00E25523">
              <w:rPr>
                <w:rFonts w:ascii="Titillium Web" w:hAnsi="Titillium Web"/>
                <w:color w:val="434341"/>
                <w:sz w:val="20"/>
                <w:szCs w:val="20"/>
              </w:rPr>
              <w:t>ocial</w:t>
            </w:r>
            <w:r w:rsidR="00FE5DF7">
              <w:rPr>
                <w:rFonts w:ascii="Titillium Web" w:hAnsi="Titillium Web"/>
                <w:color w:val="434341"/>
                <w:sz w:val="20"/>
                <w:szCs w:val="20"/>
              </w:rPr>
              <w:t xml:space="preserve">styrelsen, </w:t>
            </w:r>
            <w:r w:rsidR="001946D1" w:rsidRPr="008D47F4">
              <w:rPr>
                <w:rFonts w:ascii="Titillium Web" w:hAnsi="Titillium Web"/>
                <w:color w:val="434341"/>
                <w:sz w:val="20"/>
                <w:szCs w:val="20"/>
              </w:rPr>
              <w:t>Idekatalog – Ideer til det gode måltid</w:t>
            </w:r>
            <w:r w:rsidR="00FE5DF7">
              <w:rPr>
                <w:rFonts w:ascii="Titillium Web" w:hAnsi="Titillium Web"/>
                <w:color w:val="434341"/>
                <w:sz w:val="20"/>
                <w:szCs w:val="20"/>
              </w:rPr>
              <w:t xml:space="preserve">, </w:t>
            </w:r>
            <w:r w:rsidR="00E25523">
              <w:rPr>
                <w:rFonts w:ascii="Titillium Web" w:hAnsi="Titillium Web"/>
                <w:color w:val="434341"/>
                <w:sz w:val="20"/>
                <w:szCs w:val="20"/>
              </w:rPr>
              <w:t>2012</w:t>
            </w:r>
            <w:r w:rsidR="001946D1" w:rsidRPr="008D47F4">
              <w:rPr>
                <w:rFonts w:ascii="Titillium Web" w:hAnsi="Titillium Web"/>
                <w:color w:val="434341"/>
                <w:sz w:val="20"/>
                <w:szCs w:val="20"/>
              </w:rPr>
              <w:t>)</w:t>
            </w:r>
            <w:r w:rsidR="00AF725E">
              <w:rPr>
                <w:rFonts w:ascii="Titillium Web" w:hAnsi="Titillium Web"/>
                <w:color w:val="434341"/>
                <w:sz w:val="20"/>
                <w:szCs w:val="20"/>
              </w:rPr>
              <w:t>.</w:t>
            </w:r>
          </w:p>
          <w:p w14:paraId="1C5CA279" w14:textId="0644372D" w:rsidR="001946D1" w:rsidRPr="008D47F4" w:rsidRDefault="00D07AF9" w:rsidP="00434D03">
            <w:pPr>
              <w:rPr>
                <w:rStyle w:val="Overskrift1Tegn"/>
                <w:rFonts w:ascii="Titillium Web" w:eastAsiaTheme="minorHAnsi" w:hAnsi="Titillium Web" w:cstheme="majorHAnsi"/>
                <w:color w:val="434341"/>
                <w:sz w:val="20"/>
                <w:szCs w:val="20"/>
              </w:rPr>
            </w:pPr>
            <w:hyperlink r:id="rId17" w:history="1">
              <w:r w:rsidR="009A2E8D" w:rsidRPr="009A2E8D">
                <w:rPr>
                  <w:rStyle w:val="Hyperlink"/>
                  <w:rFonts w:ascii="Titillium Web" w:eastAsiaTheme="majorEastAsia" w:hAnsi="Titillium Web" w:cstheme="majorHAnsi"/>
                  <w:sz w:val="20"/>
                  <w:szCs w:val="20"/>
                </w:rPr>
                <w:t>www.sst.dk/da/udgivelser/2012/idekatalog-ideer-til-gode-maaltider</w:t>
              </w:r>
            </w:hyperlink>
          </w:p>
        </w:tc>
      </w:tr>
      <w:tr w:rsidR="00763DDD" w:rsidRPr="008D47F4" w14:paraId="4267946C" w14:textId="77777777" w:rsidTr="00F24DCB">
        <w:tc>
          <w:tcPr>
            <w:tcW w:w="3258" w:type="dxa"/>
          </w:tcPr>
          <w:p w14:paraId="3D2F7DB9" w14:textId="1169FB01" w:rsidR="001946D1" w:rsidRPr="00787331" w:rsidRDefault="00787331" w:rsidP="00434D03">
            <w:pPr>
              <w:rPr>
                <w:rFonts w:ascii="Titillium Web" w:hAnsi="Titillium Web"/>
                <w:color w:val="434341"/>
                <w:sz w:val="20"/>
                <w:szCs w:val="20"/>
              </w:rPr>
            </w:pPr>
            <w:permStart w:id="639058525" w:edGrp="everyone" w:colFirst="0" w:colLast="0"/>
            <w:permEnd w:id="177354848"/>
            <w:r>
              <w:rPr>
                <w:rFonts w:ascii="Titillium Web" w:hAnsi="Titillium Web"/>
                <w:color w:val="434341"/>
                <w:sz w:val="20"/>
                <w:szCs w:val="20"/>
              </w:rPr>
              <w:t xml:space="preserve">                                                                   </w:t>
            </w:r>
          </w:p>
        </w:tc>
        <w:tc>
          <w:tcPr>
            <w:tcW w:w="7229" w:type="dxa"/>
          </w:tcPr>
          <w:p w14:paraId="6E91EAFE" w14:textId="77777777" w:rsidR="00567A06" w:rsidRDefault="00567A06" w:rsidP="00434D03">
            <w:pPr>
              <w:rPr>
                <w:rFonts w:ascii="Titillium Web" w:hAnsi="Titillium Web"/>
                <w:b/>
                <w:color w:val="434341"/>
                <w:sz w:val="20"/>
                <w:szCs w:val="20"/>
              </w:rPr>
            </w:pPr>
          </w:p>
          <w:p w14:paraId="25748BA5" w14:textId="13CE5B51"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Kommunal hjælp til at foretage indkøb af fødevarer</w:t>
            </w:r>
          </w:p>
          <w:p w14:paraId="784D6433" w14:textId="6620E39D" w:rsidR="001946D1" w:rsidRPr="00BD6569" w:rsidRDefault="001946D1" w:rsidP="00434D03">
            <w:pPr>
              <w:rPr>
                <w:rFonts w:ascii="Titillium Web" w:hAnsi="Titillium Web"/>
                <w:color w:val="434341"/>
                <w:sz w:val="20"/>
                <w:szCs w:val="20"/>
                <w:u w:val="single"/>
              </w:rPr>
            </w:pPr>
            <w:r w:rsidRPr="00BD6569">
              <w:rPr>
                <w:rFonts w:ascii="Titillium Web" w:hAnsi="Titillium Web"/>
                <w:color w:val="434341"/>
                <w:sz w:val="20"/>
                <w:szCs w:val="20"/>
                <w:u w:val="single"/>
              </w:rPr>
              <w:t>Hvorfor</w:t>
            </w:r>
          </w:p>
          <w:p w14:paraId="16C8F77F" w14:textId="46A4FB3E" w:rsidR="001946D1" w:rsidRPr="008D47F4" w:rsidRDefault="00F34BE7" w:rsidP="00434D03">
            <w:pPr>
              <w:rPr>
                <w:rFonts w:ascii="Titillium Web" w:hAnsi="Titillium Web"/>
                <w:color w:val="434341"/>
                <w:sz w:val="20"/>
                <w:szCs w:val="20"/>
              </w:rPr>
            </w:pPr>
            <w:r w:rsidRPr="008D47F4">
              <w:rPr>
                <w:rFonts w:ascii="Titillium Web" w:hAnsi="Titillium Web"/>
                <w:color w:val="434341"/>
                <w:sz w:val="20"/>
                <w:szCs w:val="20"/>
              </w:rPr>
              <w:t>E</w:t>
            </w:r>
            <w:r w:rsidR="001946D1" w:rsidRPr="008D47F4">
              <w:rPr>
                <w:rFonts w:ascii="Titillium Web" w:hAnsi="Titillium Web"/>
                <w:color w:val="434341"/>
                <w:sz w:val="20"/>
                <w:szCs w:val="20"/>
              </w:rPr>
              <w:t>n større</w:t>
            </w:r>
            <w:r w:rsidRPr="008D47F4">
              <w:rPr>
                <w:rFonts w:ascii="Titillium Web" w:hAnsi="Titillium Web"/>
                <w:color w:val="434341"/>
                <w:sz w:val="20"/>
                <w:szCs w:val="20"/>
              </w:rPr>
              <w:t>,</w:t>
            </w:r>
            <w:r w:rsidR="001946D1" w:rsidRPr="008D47F4">
              <w:rPr>
                <w:rFonts w:ascii="Titillium Web" w:hAnsi="Titillium Web"/>
                <w:color w:val="434341"/>
                <w:sz w:val="20"/>
                <w:szCs w:val="20"/>
              </w:rPr>
              <w:t xml:space="preserve"> svensk</w:t>
            </w:r>
            <w:r w:rsidRPr="008D47F4">
              <w:rPr>
                <w:rFonts w:ascii="Titillium Web" w:hAnsi="Titillium Web"/>
                <w:color w:val="434341"/>
                <w:sz w:val="20"/>
                <w:szCs w:val="20"/>
              </w:rPr>
              <w:t>,</w:t>
            </w:r>
            <w:r w:rsidR="001946D1" w:rsidRPr="008D47F4">
              <w:rPr>
                <w:rFonts w:ascii="Titillium Web" w:hAnsi="Titillium Web"/>
                <w:color w:val="434341"/>
                <w:sz w:val="20"/>
                <w:szCs w:val="20"/>
              </w:rPr>
              <w:t xml:space="preserve"> kvalitativ undersøgelse har interviewet 72 kvinder med forskellige sygdomme om deres strategier i forhold til deres kulturelle forståelse af arbejdet med maden/måltider i hjemmet. En af de tre strategier</w:t>
            </w:r>
            <w:r w:rsidR="008B39FA" w:rsidRPr="008D47F4">
              <w:rPr>
                <w:rFonts w:ascii="Titillium Web" w:hAnsi="Titillium Web"/>
                <w:color w:val="434341"/>
                <w:sz w:val="20"/>
                <w:szCs w:val="20"/>
              </w:rPr>
              <w:t>,</w:t>
            </w:r>
            <w:r w:rsidR="001946D1" w:rsidRPr="008D47F4">
              <w:rPr>
                <w:rFonts w:ascii="Titillium Web" w:hAnsi="Titillium Web"/>
                <w:color w:val="434341"/>
                <w:sz w:val="20"/>
                <w:szCs w:val="20"/>
              </w:rPr>
              <w:t xml:space="preserve"> som kvinderne brugte i forhold til at holde sig uafhængige var </w:t>
            </w:r>
            <w:r w:rsidR="001946D1" w:rsidRPr="007F5345">
              <w:rPr>
                <w:rFonts w:ascii="Titillium Web" w:hAnsi="Titillium Web"/>
                <w:color w:val="434341"/>
                <w:sz w:val="20"/>
                <w:szCs w:val="20"/>
              </w:rPr>
              <w:t xml:space="preserve">kommunal støtte </w:t>
            </w:r>
            <w:r w:rsidR="001946D1" w:rsidRPr="008D47F4">
              <w:rPr>
                <w:rFonts w:ascii="Titillium Web" w:hAnsi="Titillium Web"/>
                <w:color w:val="434341"/>
                <w:sz w:val="20"/>
                <w:szCs w:val="20"/>
              </w:rPr>
              <w:t>(Gustafsson et al.</w:t>
            </w:r>
            <w:r w:rsidR="007F5345">
              <w:rPr>
                <w:rFonts w:ascii="Titillium Web" w:hAnsi="Titillium Web"/>
                <w:color w:val="434341"/>
                <w:sz w:val="20"/>
                <w:szCs w:val="20"/>
              </w:rPr>
              <w:t>,</w:t>
            </w:r>
            <w:r w:rsidR="001946D1" w:rsidRPr="008D47F4">
              <w:rPr>
                <w:rFonts w:ascii="Titillium Web" w:hAnsi="Titillium Web"/>
                <w:color w:val="434341"/>
                <w:sz w:val="20"/>
                <w:szCs w:val="20"/>
              </w:rPr>
              <w:t xml:space="preserve"> 2003).</w:t>
            </w:r>
          </w:p>
          <w:p w14:paraId="721CC597" w14:textId="1D07DE5F" w:rsidR="001946D1" w:rsidRPr="008D47F4" w:rsidRDefault="001946D1" w:rsidP="00434D03">
            <w:pPr>
              <w:rPr>
                <w:rFonts w:ascii="Titillium Web" w:hAnsi="Titillium Web"/>
                <w:color w:val="434341"/>
                <w:sz w:val="20"/>
                <w:szCs w:val="20"/>
              </w:rPr>
            </w:pPr>
          </w:p>
          <w:p w14:paraId="5DA68F83" w14:textId="77777777"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Der findes forskellige former for hjemmehjælp, herunder personlig pleje, praktisk hjælp og støtte samt madservice. Praktisk hjælp dækker blandt andet over hjælp til rengøring, tøjvask og indkøb. Ældre borgere, som oplever udfordringer i forbindelse </w:t>
            </w:r>
            <w:r w:rsidRPr="008D47F4">
              <w:rPr>
                <w:rFonts w:ascii="Titillium Web" w:hAnsi="Titillium Web"/>
                <w:color w:val="434341"/>
                <w:sz w:val="20"/>
                <w:szCs w:val="20"/>
              </w:rPr>
              <w:lastRenderedPageBreak/>
              <w:t xml:space="preserve">med blandt andet praktiske opgaver, kan ansøge kommunen om hjælp til disse funktioner. Dette indgår i mange kommuners kvalitetsstandarder. Se mere </w:t>
            </w:r>
          </w:p>
          <w:p w14:paraId="27BD21A0" w14:textId="4F6DC41B" w:rsidR="001946D1" w:rsidRPr="008D47F4" w:rsidRDefault="00D07AF9" w:rsidP="00434D03">
            <w:pPr>
              <w:rPr>
                <w:rFonts w:ascii="Titillium Web" w:hAnsi="Titillium Web"/>
                <w:color w:val="434341"/>
                <w:sz w:val="20"/>
                <w:szCs w:val="20"/>
              </w:rPr>
            </w:pPr>
            <w:hyperlink r:id="rId18" w:history="1">
              <w:r w:rsidR="007F5345" w:rsidRPr="00194A55">
                <w:rPr>
                  <w:rStyle w:val="Hyperlink"/>
                  <w:rFonts w:ascii="Titillium Web" w:eastAsiaTheme="majorEastAsia" w:hAnsi="Titillium Web" w:cstheme="majorHAnsi"/>
                  <w:sz w:val="20"/>
                  <w:szCs w:val="20"/>
                </w:rPr>
                <w:t>www.sum.dk/Aeldre/Hjaelp-og-stoette-til-aeldre/hjemmehjaelp.aspx</w:t>
              </w:r>
            </w:hyperlink>
          </w:p>
          <w:p w14:paraId="66AA8D0C" w14:textId="77777777" w:rsidR="001946D1" w:rsidRPr="008D47F4" w:rsidRDefault="001946D1" w:rsidP="00434D03">
            <w:pPr>
              <w:rPr>
                <w:rFonts w:ascii="Titillium Web" w:hAnsi="Titillium Web"/>
                <w:color w:val="434341"/>
                <w:sz w:val="20"/>
                <w:szCs w:val="20"/>
              </w:rPr>
            </w:pPr>
          </w:p>
          <w:p w14:paraId="2B2FB765" w14:textId="26BAC880" w:rsidR="001946D1" w:rsidRPr="00BD6569" w:rsidRDefault="001946D1" w:rsidP="00434D03">
            <w:pPr>
              <w:rPr>
                <w:rFonts w:ascii="Titillium Web" w:hAnsi="Titillium Web"/>
                <w:color w:val="434341"/>
                <w:sz w:val="20"/>
                <w:szCs w:val="20"/>
                <w:u w:val="single"/>
              </w:rPr>
            </w:pPr>
            <w:r w:rsidRPr="00BD6569">
              <w:rPr>
                <w:rFonts w:ascii="Titillium Web" w:hAnsi="Titillium Web"/>
                <w:color w:val="434341"/>
                <w:sz w:val="20"/>
                <w:szCs w:val="20"/>
                <w:u w:val="single"/>
              </w:rPr>
              <w:t>Hvordan</w:t>
            </w:r>
          </w:p>
          <w:p w14:paraId="3150B086" w14:textId="6DC0FFBB"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Hjælpen kan bestå i at hjælpe den ældre med planlægning af indkøbsturen, ledsage den ældre til dagligvarebutikker og/eller få transporteret fødevarer hjem. Den kommunale hjælp kan være midlertidig og hjælpe i forhold til på sigt selv at kunne foretage indkøb af fødevarer.  </w:t>
            </w:r>
          </w:p>
          <w:p w14:paraId="1A133BF6" w14:textId="77777777" w:rsidR="001946D1" w:rsidRPr="008D47F4" w:rsidRDefault="001946D1" w:rsidP="00434D03">
            <w:pPr>
              <w:rPr>
                <w:rFonts w:ascii="Titillium Web" w:hAnsi="Titillium Web"/>
                <w:color w:val="434341"/>
                <w:sz w:val="20"/>
                <w:szCs w:val="20"/>
              </w:rPr>
            </w:pPr>
          </w:p>
          <w:p w14:paraId="0001B0FF" w14:textId="5F856243" w:rsidR="001946D1" w:rsidRPr="008D47F4" w:rsidRDefault="001946D1" w:rsidP="00434D03">
            <w:pPr>
              <w:rPr>
                <w:rStyle w:val="Overskrift1Tegn"/>
                <w:rFonts w:ascii="Titillium Web" w:eastAsiaTheme="minorHAnsi" w:hAnsi="Titillium Web" w:cstheme="majorHAnsi"/>
                <w:color w:val="434341"/>
                <w:sz w:val="20"/>
                <w:szCs w:val="20"/>
              </w:rPr>
            </w:pPr>
            <w:r w:rsidRPr="008D47F4">
              <w:rPr>
                <w:rFonts w:ascii="Titillium Web" w:hAnsi="Titillium Web"/>
                <w:color w:val="434341"/>
                <w:sz w:val="20"/>
                <w:szCs w:val="20"/>
              </w:rPr>
              <w:t>Som professionel kan du få hjælp i Kosthåndbogen til de fleste kostformer. Under hver kostform er angive</w:t>
            </w:r>
            <w:r w:rsidR="008B39FA" w:rsidRPr="008D47F4">
              <w:rPr>
                <w:rFonts w:ascii="Titillium Web" w:hAnsi="Titillium Web"/>
                <w:color w:val="434341"/>
                <w:sz w:val="20"/>
                <w:szCs w:val="20"/>
              </w:rPr>
              <w:t>t</w:t>
            </w:r>
            <w:r w:rsidRPr="008D47F4">
              <w:rPr>
                <w:rFonts w:ascii="Titillium Web" w:hAnsi="Titillium Web"/>
                <w:color w:val="434341"/>
                <w:sz w:val="20"/>
                <w:szCs w:val="20"/>
              </w:rPr>
              <w:t>, hvilke fødevarer, der er bedst egnede til at indgå i de forskellige kostformer</w:t>
            </w:r>
            <w:r w:rsidR="007F5345">
              <w:rPr>
                <w:rFonts w:ascii="Titillium Web" w:hAnsi="Titillium Web"/>
                <w:color w:val="434341"/>
                <w:sz w:val="20"/>
                <w:szCs w:val="20"/>
              </w:rPr>
              <w:t>,</w:t>
            </w:r>
            <w:r w:rsidRPr="008D47F4">
              <w:rPr>
                <w:rFonts w:ascii="Titillium Web" w:hAnsi="Titillium Web"/>
                <w:color w:val="434341"/>
                <w:sz w:val="20"/>
                <w:szCs w:val="20"/>
              </w:rPr>
              <w:t xml:space="preserve"> og hvor hyppigt de kan indgå</w:t>
            </w:r>
            <w:r w:rsidR="001E542E">
              <w:rPr>
                <w:rFonts w:ascii="Titillium Web" w:hAnsi="Titillium Web"/>
                <w:color w:val="434341"/>
                <w:sz w:val="20"/>
                <w:szCs w:val="20"/>
              </w:rPr>
              <w:t xml:space="preserve"> (Kosthåndbogen, 2016)</w:t>
            </w:r>
            <w:r w:rsidR="00B815DE">
              <w:rPr>
                <w:rStyle w:val="Overskrift1Tegn"/>
                <w:rFonts w:ascii="Titillium Web" w:eastAsiaTheme="minorHAnsi" w:hAnsi="Titillium Web" w:cstheme="majorHAnsi"/>
                <w:color w:val="434341"/>
                <w:sz w:val="20"/>
                <w:szCs w:val="20"/>
              </w:rPr>
              <w:t xml:space="preserve">. </w:t>
            </w:r>
            <w:hyperlink r:id="rId19" w:history="1">
              <w:r w:rsidR="007F5345" w:rsidRPr="00194A55">
                <w:rPr>
                  <w:rStyle w:val="Hyperlink"/>
                  <w:rFonts w:ascii="Titillium Web" w:hAnsi="Titillium Web" w:cstheme="majorHAnsi"/>
                  <w:sz w:val="20"/>
                  <w:szCs w:val="20"/>
                </w:rPr>
                <w:t>www.kosthåndbogen.dk/content/valg-af-f%C3%B8devarer</w:t>
              </w:r>
            </w:hyperlink>
          </w:p>
          <w:p w14:paraId="0EE3D453" w14:textId="26CF767F" w:rsidR="001946D1" w:rsidRPr="008D47F4" w:rsidRDefault="001946D1" w:rsidP="00434D03">
            <w:pPr>
              <w:rPr>
                <w:rStyle w:val="Overskrift1Tegn"/>
                <w:rFonts w:ascii="Titillium Web" w:eastAsiaTheme="minorHAnsi" w:hAnsi="Titillium Web" w:cstheme="majorHAnsi"/>
                <w:color w:val="434341"/>
                <w:sz w:val="20"/>
                <w:szCs w:val="20"/>
              </w:rPr>
            </w:pPr>
          </w:p>
        </w:tc>
      </w:tr>
      <w:tr w:rsidR="00763DDD" w:rsidRPr="008D47F4" w14:paraId="36CF97F3" w14:textId="77777777" w:rsidTr="00F24DCB">
        <w:tc>
          <w:tcPr>
            <w:tcW w:w="3258" w:type="dxa"/>
          </w:tcPr>
          <w:p w14:paraId="3033D811" w14:textId="64BA1467" w:rsidR="001946D1" w:rsidRPr="008D47F4" w:rsidRDefault="00787331" w:rsidP="00434D03">
            <w:pPr>
              <w:rPr>
                <w:rFonts w:ascii="Titillium Web" w:hAnsi="Titillium Web"/>
                <w:color w:val="434341"/>
                <w:sz w:val="20"/>
                <w:szCs w:val="20"/>
              </w:rPr>
            </w:pPr>
            <w:permStart w:id="308836633" w:edGrp="everyone" w:colFirst="0" w:colLast="0"/>
            <w:permEnd w:id="639058525"/>
            <w:r>
              <w:rPr>
                <w:rFonts w:ascii="Titillium Web" w:hAnsi="Titillium Web"/>
                <w:color w:val="434341"/>
                <w:sz w:val="20"/>
                <w:szCs w:val="20"/>
              </w:rPr>
              <w:lastRenderedPageBreak/>
              <w:t xml:space="preserve">                                                                   </w:t>
            </w:r>
          </w:p>
        </w:tc>
        <w:tc>
          <w:tcPr>
            <w:tcW w:w="7229" w:type="dxa"/>
          </w:tcPr>
          <w:p w14:paraId="322ABAF6" w14:textId="77777777" w:rsidR="00567A06" w:rsidRDefault="00567A06" w:rsidP="00434D03">
            <w:pPr>
              <w:rPr>
                <w:rFonts w:ascii="Titillium Web" w:hAnsi="Titillium Web"/>
                <w:b/>
                <w:color w:val="434341"/>
                <w:sz w:val="20"/>
                <w:szCs w:val="20"/>
              </w:rPr>
            </w:pPr>
          </w:p>
          <w:p w14:paraId="75C645F0" w14:textId="6EF117CB"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Hjælp til bestilling af mad/fødevarer på nettet</w:t>
            </w:r>
          </w:p>
          <w:p w14:paraId="50AF39C0" w14:textId="3BB54F56" w:rsidR="001946D1" w:rsidRPr="00BD6569" w:rsidRDefault="001946D1" w:rsidP="00434D03">
            <w:pPr>
              <w:rPr>
                <w:rFonts w:ascii="Titillium Web" w:hAnsi="Titillium Web"/>
                <w:color w:val="434341"/>
                <w:sz w:val="20"/>
                <w:szCs w:val="20"/>
                <w:u w:val="single"/>
              </w:rPr>
            </w:pPr>
            <w:r w:rsidRPr="00BD6569">
              <w:rPr>
                <w:rFonts w:ascii="Titillium Web" w:hAnsi="Titillium Web"/>
                <w:color w:val="434341"/>
                <w:sz w:val="20"/>
                <w:szCs w:val="20"/>
                <w:u w:val="single"/>
              </w:rPr>
              <w:t>Hvorfor</w:t>
            </w:r>
          </w:p>
          <w:p w14:paraId="4AC0B3A2" w14:textId="5A1F7A4D" w:rsidR="001946D1" w:rsidRPr="008D47F4" w:rsidRDefault="001946D1" w:rsidP="00434D03">
            <w:pPr>
              <w:rPr>
                <w:rStyle w:val="Hyperlink"/>
                <w:rFonts w:ascii="Titillium Web" w:hAnsi="Titillium Web" w:cstheme="majorHAnsi"/>
                <w:color w:val="434341"/>
                <w:sz w:val="20"/>
                <w:szCs w:val="20"/>
              </w:rPr>
            </w:pPr>
            <w:r w:rsidRPr="008D47F4">
              <w:rPr>
                <w:rFonts w:ascii="Titillium Web" w:hAnsi="Titillium Web"/>
                <w:color w:val="434341"/>
                <w:sz w:val="20"/>
                <w:szCs w:val="20"/>
              </w:rPr>
              <w:t>Flere og flere af de allerældste (75-89 år) bruger internettet</w:t>
            </w:r>
            <w:r w:rsidR="006C1E42">
              <w:rPr>
                <w:rFonts w:ascii="Titillium Web" w:hAnsi="Titillium Web"/>
                <w:color w:val="434341"/>
                <w:sz w:val="20"/>
                <w:szCs w:val="20"/>
              </w:rPr>
              <w:t>,</w:t>
            </w:r>
            <w:r w:rsidRPr="008D47F4">
              <w:rPr>
                <w:rFonts w:ascii="Titillium Web" w:hAnsi="Titillium Web"/>
                <w:color w:val="434341"/>
                <w:sz w:val="20"/>
                <w:szCs w:val="20"/>
              </w:rPr>
              <w:t xml:space="preserve"> og de bruger</w:t>
            </w:r>
            <w:r w:rsidR="00A51020">
              <w:rPr>
                <w:rFonts w:ascii="Titillium Web" w:hAnsi="Titillium Web"/>
                <w:color w:val="434341"/>
                <w:sz w:val="20"/>
                <w:szCs w:val="20"/>
              </w:rPr>
              <w:t xml:space="preserve"> det</w:t>
            </w:r>
            <w:r w:rsidRPr="008D47F4">
              <w:rPr>
                <w:rFonts w:ascii="Titillium Web" w:hAnsi="Titillium Web"/>
                <w:color w:val="434341"/>
                <w:sz w:val="20"/>
                <w:szCs w:val="20"/>
              </w:rPr>
              <w:t xml:space="preserve"> ligesom andre voksne, nemlig blandt andet til indkøb og informationssøgning – herunder om ernæring (</w:t>
            </w:r>
            <w:r w:rsidR="00A75B9C">
              <w:rPr>
                <w:rFonts w:ascii="Titillium Web" w:hAnsi="Titillium Web"/>
                <w:color w:val="434341"/>
                <w:sz w:val="20"/>
                <w:szCs w:val="20"/>
              </w:rPr>
              <w:t xml:space="preserve">Dansk Statistik, </w:t>
            </w:r>
            <w:r w:rsidRPr="008D47F4">
              <w:rPr>
                <w:rFonts w:ascii="Titillium Web" w:hAnsi="Titillium Web"/>
                <w:color w:val="434341"/>
                <w:sz w:val="20"/>
                <w:szCs w:val="20"/>
              </w:rPr>
              <w:t>It-anvendelse i befolkningen, 2016)</w:t>
            </w:r>
            <w:r w:rsidR="00492107">
              <w:rPr>
                <w:rFonts w:ascii="Titillium Web" w:hAnsi="Titillium Web"/>
                <w:color w:val="434341"/>
                <w:sz w:val="20"/>
                <w:szCs w:val="20"/>
              </w:rPr>
              <w:t>.</w:t>
            </w:r>
          </w:p>
          <w:p w14:paraId="3544EB19" w14:textId="75CA0454" w:rsidR="001946D1" w:rsidRPr="008D47F4" w:rsidRDefault="00D07AF9" w:rsidP="00434D03">
            <w:pPr>
              <w:rPr>
                <w:rStyle w:val="Hyperlink"/>
                <w:rFonts w:ascii="Titillium Web" w:hAnsi="Titillium Web" w:cstheme="majorHAnsi"/>
                <w:color w:val="434341"/>
                <w:sz w:val="20"/>
                <w:szCs w:val="20"/>
              </w:rPr>
            </w:pPr>
            <w:hyperlink r:id="rId20" w:history="1">
              <w:r w:rsidR="007F5345" w:rsidRPr="00194A55">
                <w:rPr>
                  <w:rStyle w:val="Hyperlink"/>
                  <w:rFonts w:ascii="Titillium Web" w:hAnsi="Titillium Web" w:cstheme="majorHAnsi"/>
                  <w:sz w:val="20"/>
                  <w:szCs w:val="20"/>
                </w:rPr>
                <w:t>www.dst.dk/Site/Dst/Udgivelser/GetPubFile.aspx?id=20738&amp;sid=itbef2016</w:t>
              </w:r>
            </w:hyperlink>
            <w:r w:rsidR="001946D1" w:rsidRPr="008D47F4">
              <w:rPr>
                <w:rStyle w:val="Hyperlink"/>
                <w:rFonts w:ascii="Titillium Web" w:hAnsi="Titillium Web" w:cstheme="majorHAnsi"/>
                <w:color w:val="434341"/>
                <w:sz w:val="20"/>
                <w:szCs w:val="20"/>
              </w:rPr>
              <w:t xml:space="preserve"> </w:t>
            </w:r>
          </w:p>
          <w:p w14:paraId="5BAE711B" w14:textId="77777777" w:rsidR="001946D1" w:rsidRPr="008D47F4" w:rsidRDefault="001946D1" w:rsidP="00434D03">
            <w:pPr>
              <w:rPr>
                <w:rStyle w:val="Hyperlink"/>
                <w:rFonts w:ascii="Titillium Web" w:hAnsi="Titillium Web"/>
                <w:color w:val="434341"/>
                <w:sz w:val="20"/>
                <w:szCs w:val="20"/>
              </w:rPr>
            </w:pPr>
          </w:p>
          <w:p w14:paraId="166B3E58" w14:textId="485C3AE5" w:rsidR="001946D1" w:rsidRPr="00BD6569" w:rsidRDefault="001946D1" w:rsidP="00434D03">
            <w:pPr>
              <w:rPr>
                <w:rFonts w:ascii="Titillium Web" w:hAnsi="Titillium Web"/>
                <w:color w:val="434341"/>
                <w:sz w:val="20"/>
                <w:szCs w:val="20"/>
                <w:u w:val="single"/>
              </w:rPr>
            </w:pPr>
            <w:r w:rsidRPr="00BD6569">
              <w:rPr>
                <w:rFonts w:ascii="Titillium Web" w:hAnsi="Titillium Web"/>
                <w:color w:val="434341"/>
                <w:sz w:val="20"/>
                <w:szCs w:val="20"/>
                <w:u w:val="single"/>
              </w:rPr>
              <w:t>Hvordan</w:t>
            </w:r>
          </w:p>
          <w:p w14:paraId="112A8453" w14:textId="36F0DE94" w:rsidR="001946D1" w:rsidRPr="008D47F4" w:rsidRDefault="001946D1" w:rsidP="00434D03">
            <w:pPr>
              <w:rPr>
                <w:rStyle w:val="Overskrift1Tegn"/>
                <w:rFonts w:ascii="Titillium Web" w:hAnsi="Titillium Web" w:cstheme="majorHAnsi"/>
                <w:color w:val="434341"/>
                <w:sz w:val="20"/>
                <w:szCs w:val="20"/>
              </w:rPr>
            </w:pPr>
            <w:r w:rsidRPr="008D47F4">
              <w:rPr>
                <w:rFonts w:ascii="Titillium Web" w:hAnsi="Titillium Web"/>
                <w:color w:val="434341"/>
                <w:sz w:val="20"/>
                <w:szCs w:val="20"/>
              </w:rPr>
              <w:t>Lav en madplan og indkøbsliste på nettet: Man laver en madplan</w:t>
            </w:r>
            <w:r w:rsidR="008B39FA" w:rsidRPr="008D47F4">
              <w:rPr>
                <w:rFonts w:ascii="Titillium Web" w:hAnsi="Titillium Web"/>
                <w:color w:val="434341"/>
                <w:sz w:val="20"/>
                <w:szCs w:val="20"/>
              </w:rPr>
              <w:t>,</w:t>
            </w:r>
            <w:r w:rsidRPr="008D47F4">
              <w:rPr>
                <w:rFonts w:ascii="Titillium Web" w:hAnsi="Titillium Web"/>
                <w:color w:val="434341"/>
                <w:sz w:val="20"/>
                <w:szCs w:val="20"/>
              </w:rPr>
              <w:t xml:space="preserve"> og ud fra det laver systemet en indkøbsliste. Indkøbslisten viser alle varerne inddelt i kategorier som </w:t>
            </w:r>
            <w:r w:rsidR="007F5345">
              <w:rPr>
                <w:rFonts w:ascii="Titillium Web" w:hAnsi="Titillium Web"/>
                <w:color w:val="434341"/>
                <w:sz w:val="20"/>
                <w:szCs w:val="20"/>
              </w:rPr>
              <w:t>fx</w:t>
            </w:r>
            <w:r w:rsidRPr="008D47F4">
              <w:rPr>
                <w:rFonts w:ascii="Titillium Web" w:hAnsi="Titillium Web"/>
                <w:color w:val="434341"/>
                <w:sz w:val="20"/>
                <w:szCs w:val="20"/>
              </w:rPr>
              <w:t xml:space="preserve"> kolonial, frugt </w:t>
            </w:r>
            <w:r w:rsidR="007F5345">
              <w:rPr>
                <w:rFonts w:ascii="Titillium Web" w:hAnsi="Titillium Web"/>
                <w:color w:val="434341"/>
                <w:sz w:val="20"/>
                <w:szCs w:val="20"/>
              </w:rPr>
              <w:t>og</w:t>
            </w:r>
            <w:r w:rsidRPr="008D47F4">
              <w:rPr>
                <w:rFonts w:ascii="Titillium Web" w:hAnsi="Titillium Web"/>
                <w:color w:val="434341"/>
                <w:sz w:val="20"/>
                <w:szCs w:val="20"/>
              </w:rPr>
              <w:t xml:space="preserve"> grønt, frost osv. </w:t>
            </w:r>
            <w:hyperlink r:id="rId21" w:history="1">
              <w:r w:rsidR="007F5345" w:rsidRPr="00194A55">
                <w:rPr>
                  <w:rStyle w:val="Hyperlink"/>
                  <w:rFonts w:ascii="Titillium Web" w:eastAsiaTheme="majorEastAsia" w:hAnsi="Titillium Web" w:cstheme="majorHAnsi"/>
                  <w:sz w:val="20"/>
                  <w:szCs w:val="20"/>
                </w:rPr>
                <w:t>www.madplanuge.dk/</w:t>
              </w:r>
            </w:hyperlink>
          </w:p>
          <w:p w14:paraId="27230C2A" w14:textId="77777777" w:rsidR="001946D1" w:rsidRPr="008D47F4" w:rsidRDefault="001946D1" w:rsidP="00434D03">
            <w:pPr>
              <w:rPr>
                <w:rFonts w:ascii="Titillium Web" w:hAnsi="Titillium Web"/>
                <w:color w:val="434341"/>
                <w:sz w:val="20"/>
                <w:szCs w:val="20"/>
              </w:rPr>
            </w:pPr>
          </w:p>
          <w:p w14:paraId="069680F3" w14:textId="040C133C"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Oversigt over dagligvarebutikker på nettet </w:t>
            </w:r>
            <w:hyperlink r:id="rId22" w:history="1">
              <w:r w:rsidR="007F5345" w:rsidRPr="00194A55">
                <w:rPr>
                  <w:rStyle w:val="Hyperlink"/>
                  <w:rFonts w:ascii="Titillium Web" w:hAnsi="Titillium Web" w:cstheme="majorHAnsi"/>
                  <w:sz w:val="20"/>
                  <w:szCs w:val="20"/>
                </w:rPr>
                <w:t>www.onlinesupermarked.net/</w:t>
              </w:r>
            </w:hyperlink>
            <w:r w:rsidRPr="008D47F4">
              <w:rPr>
                <w:rFonts w:ascii="Titillium Web" w:hAnsi="Titillium Web"/>
                <w:color w:val="434341"/>
                <w:sz w:val="20"/>
                <w:szCs w:val="20"/>
              </w:rPr>
              <w:t xml:space="preserve">. Denne liste er opdateret i 2017. </w:t>
            </w:r>
          </w:p>
          <w:p w14:paraId="253B2BE4" w14:textId="77777777" w:rsidR="001946D1" w:rsidRPr="008D47F4" w:rsidRDefault="001946D1" w:rsidP="00434D03">
            <w:pPr>
              <w:rPr>
                <w:rStyle w:val="Hyperlink"/>
                <w:rFonts w:ascii="Titillium Web" w:hAnsi="Titillium Web" w:cstheme="majorHAnsi"/>
                <w:color w:val="434341"/>
                <w:sz w:val="20"/>
                <w:szCs w:val="20"/>
              </w:rPr>
            </w:pPr>
          </w:p>
          <w:p w14:paraId="19F1795B" w14:textId="3616F5F5"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Nogle kommuner uddanner frivillige i at guide ældre i mad og måltider. De kan </w:t>
            </w:r>
            <w:r w:rsidR="007F5345">
              <w:rPr>
                <w:rFonts w:ascii="Titillium Web" w:hAnsi="Titillium Web"/>
                <w:color w:val="434341"/>
                <w:sz w:val="20"/>
                <w:szCs w:val="20"/>
              </w:rPr>
              <w:t>fx</w:t>
            </w:r>
            <w:r w:rsidRPr="008D47F4">
              <w:rPr>
                <w:rFonts w:ascii="Titillium Web" w:hAnsi="Titillium Web"/>
                <w:color w:val="434341"/>
                <w:sz w:val="20"/>
                <w:szCs w:val="20"/>
              </w:rPr>
              <w:t xml:space="preserve"> guide i forhold indkøb, madlavning og deltagelse i sociale sammenkomster. Se mere i kataloget under indsatsen </w:t>
            </w:r>
            <w:r w:rsidRPr="007F5345">
              <w:rPr>
                <w:rFonts w:ascii="Titillium Web" w:hAnsi="Titillium Web"/>
                <w:color w:val="434341"/>
                <w:sz w:val="20"/>
                <w:szCs w:val="20"/>
              </w:rPr>
              <w:t>Måltidsguide</w:t>
            </w:r>
            <w:r w:rsidRPr="008D47F4">
              <w:rPr>
                <w:rFonts w:ascii="Titillium Web" w:hAnsi="Titillium Web"/>
                <w:color w:val="434341"/>
                <w:sz w:val="20"/>
                <w:szCs w:val="20"/>
              </w:rPr>
              <w:t xml:space="preserve">. </w:t>
            </w:r>
          </w:p>
          <w:p w14:paraId="18A0AA1B" w14:textId="08A41620" w:rsidR="001946D1" w:rsidRPr="008D47F4" w:rsidRDefault="001946D1" w:rsidP="00434D03">
            <w:pPr>
              <w:rPr>
                <w:rFonts w:ascii="Titillium Web" w:hAnsi="Titillium Web"/>
                <w:color w:val="434341"/>
                <w:sz w:val="20"/>
                <w:szCs w:val="20"/>
              </w:rPr>
            </w:pPr>
          </w:p>
        </w:tc>
      </w:tr>
      <w:tr w:rsidR="00763DDD" w:rsidRPr="008D47F4" w14:paraId="7DC7AD0B" w14:textId="77777777" w:rsidTr="00F24DCB">
        <w:tc>
          <w:tcPr>
            <w:tcW w:w="3258" w:type="dxa"/>
          </w:tcPr>
          <w:p w14:paraId="7B3BE791" w14:textId="25B04A72" w:rsidR="001946D1" w:rsidRPr="008D47F4" w:rsidRDefault="00787331" w:rsidP="00434D03">
            <w:pPr>
              <w:rPr>
                <w:rFonts w:ascii="Titillium Web" w:hAnsi="Titillium Web"/>
                <w:color w:val="434341"/>
                <w:sz w:val="20"/>
                <w:szCs w:val="20"/>
              </w:rPr>
            </w:pPr>
            <w:permStart w:id="1607550509" w:edGrp="everyone" w:colFirst="0" w:colLast="0"/>
            <w:permEnd w:id="308836633"/>
            <w:r>
              <w:rPr>
                <w:rFonts w:ascii="Titillium Web" w:hAnsi="Titillium Web"/>
                <w:color w:val="434341"/>
                <w:sz w:val="20"/>
                <w:szCs w:val="20"/>
              </w:rPr>
              <w:t xml:space="preserve">                                                                   </w:t>
            </w:r>
          </w:p>
        </w:tc>
        <w:tc>
          <w:tcPr>
            <w:tcW w:w="7229" w:type="dxa"/>
          </w:tcPr>
          <w:p w14:paraId="1099DA09" w14:textId="77777777" w:rsidR="00567A06" w:rsidRDefault="00567A06" w:rsidP="00434D03">
            <w:pPr>
              <w:rPr>
                <w:rFonts w:ascii="Titillium Web" w:hAnsi="Titillium Web"/>
                <w:b/>
                <w:color w:val="434341"/>
                <w:sz w:val="20"/>
                <w:szCs w:val="20"/>
              </w:rPr>
            </w:pPr>
          </w:p>
          <w:p w14:paraId="0708D439" w14:textId="2C533EB8"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 xml:space="preserve">Fysisk træning </w:t>
            </w:r>
          </w:p>
          <w:p w14:paraId="71D4D7FC" w14:textId="77777777" w:rsidR="001946D1" w:rsidRPr="00BD6569" w:rsidRDefault="001946D1" w:rsidP="00434D03">
            <w:pPr>
              <w:rPr>
                <w:rFonts w:ascii="Titillium Web" w:hAnsi="Titillium Web"/>
                <w:color w:val="434341"/>
                <w:sz w:val="20"/>
                <w:szCs w:val="20"/>
                <w:u w:val="single"/>
              </w:rPr>
            </w:pPr>
            <w:r w:rsidRPr="00BD6569">
              <w:rPr>
                <w:rFonts w:ascii="Titillium Web" w:hAnsi="Titillium Web"/>
                <w:color w:val="434341"/>
                <w:sz w:val="20"/>
                <w:szCs w:val="20"/>
                <w:u w:val="single"/>
              </w:rPr>
              <w:t>Hvorfor</w:t>
            </w:r>
          </w:p>
          <w:p w14:paraId="72D9E55B" w14:textId="5C060DAA" w:rsidR="001946D1" w:rsidRPr="008D47F4" w:rsidRDefault="001946D1" w:rsidP="00185472">
            <w:pPr>
              <w:rPr>
                <w:rFonts w:ascii="Titillium Web" w:hAnsi="Titillium Web"/>
                <w:color w:val="434341"/>
                <w:sz w:val="20"/>
                <w:szCs w:val="20"/>
              </w:rPr>
            </w:pPr>
            <w:r w:rsidRPr="008D47F4">
              <w:rPr>
                <w:rFonts w:ascii="Titillium Web" w:hAnsi="Titillium Web"/>
                <w:color w:val="434341"/>
                <w:sz w:val="20"/>
                <w:szCs w:val="20"/>
              </w:rPr>
              <w:t>Styrketræning bør tilbydes til ældre med geriatriske problemstillinger under supervision af en person med træningsfaglig baggrund (</w:t>
            </w:r>
            <w:r w:rsidR="003735C4">
              <w:rPr>
                <w:rFonts w:ascii="Titillium Web" w:hAnsi="Titillium Web"/>
                <w:color w:val="434341"/>
                <w:sz w:val="20"/>
                <w:szCs w:val="20"/>
              </w:rPr>
              <w:t xml:space="preserve">Sundhedsstyrelsen, </w:t>
            </w:r>
            <w:r w:rsidR="001B28D5">
              <w:t>N</w:t>
            </w:r>
            <w:r w:rsidR="00185472" w:rsidRPr="00185472">
              <w:rPr>
                <w:rFonts w:ascii="Titillium Web" w:hAnsi="Titillium Web"/>
                <w:color w:val="434341"/>
                <w:sz w:val="20"/>
                <w:szCs w:val="20"/>
              </w:rPr>
              <w:t>ational klinisk retningslinje for</w:t>
            </w:r>
            <w:r w:rsidR="001B28D5">
              <w:rPr>
                <w:rFonts w:ascii="Titillium Web" w:hAnsi="Titillium Web"/>
                <w:color w:val="434341"/>
                <w:sz w:val="20"/>
                <w:szCs w:val="20"/>
              </w:rPr>
              <w:t xml:space="preserve"> </w:t>
            </w:r>
            <w:r w:rsidR="00185472" w:rsidRPr="00185472">
              <w:rPr>
                <w:rFonts w:ascii="Titillium Web" w:hAnsi="Titillium Web"/>
                <w:color w:val="434341"/>
                <w:sz w:val="20"/>
                <w:szCs w:val="20"/>
              </w:rPr>
              <w:t>Ernærings- og træningsindsatser til</w:t>
            </w:r>
            <w:r w:rsidR="001B28D5">
              <w:rPr>
                <w:rFonts w:ascii="Titillium Web" w:hAnsi="Titillium Web"/>
                <w:color w:val="434341"/>
                <w:sz w:val="20"/>
                <w:szCs w:val="20"/>
              </w:rPr>
              <w:t xml:space="preserve"> </w:t>
            </w:r>
            <w:r w:rsidR="00185472" w:rsidRPr="00185472">
              <w:rPr>
                <w:rFonts w:ascii="Titillium Web" w:hAnsi="Titillium Web"/>
                <w:color w:val="434341"/>
                <w:sz w:val="20"/>
                <w:szCs w:val="20"/>
              </w:rPr>
              <w:t>Ældre med geriatriske problemstillinger</w:t>
            </w:r>
            <w:r w:rsidR="001B28D5">
              <w:rPr>
                <w:rFonts w:ascii="Titillium Web" w:hAnsi="Titillium Web"/>
                <w:color w:val="434341"/>
                <w:sz w:val="20"/>
                <w:szCs w:val="20"/>
              </w:rPr>
              <w:t>, 2016</w:t>
            </w:r>
            <w:r w:rsidRPr="008D47F4">
              <w:rPr>
                <w:rFonts w:ascii="Titillium Web" w:hAnsi="Titillium Web"/>
                <w:color w:val="434341"/>
                <w:sz w:val="20"/>
                <w:szCs w:val="20"/>
              </w:rPr>
              <w:t>).</w:t>
            </w:r>
          </w:p>
          <w:p w14:paraId="0EECD0B6" w14:textId="54126FF0" w:rsidR="001946D1" w:rsidRDefault="00D07AF9" w:rsidP="00434D03">
            <w:pPr>
              <w:rPr>
                <w:rFonts w:ascii="Titillium Web" w:hAnsi="Titillium Web"/>
                <w:color w:val="434341"/>
                <w:sz w:val="20"/>
                <w:szCs w:val="20"/>
              </w:rPr>
            </w:pPr>
            <w:hyperlink r:id="rId23" w:history="1">
              <w:r w:rsidR="00F6314A">
                <w:rPr>
                  <w:rStyle w:val="Hyperlink"/>
                  <w:rFonts w:ascii="Titillium Web" w:hAnsi="Titillium Web"/>
                  <w:sz w:val="20"/>
                  <w:szCs w:val="20"/>
                </w:rPr>
                <w:t>www.sst.dk/da/udgivelser/2016/nkr-aeldre-med-geriatriske-problemstillinger</w:t>
              </w:r>
            </w:hyperlink>
          </w:p>
          <w:p w14:paraId="2333B5B1" w14:textId="77777777" w:rsidR="00F6314A" w:rsidRDefault="00F6314A" w:rsidP="00434D03">
            <w:pPr>
              <w:rPr>
                <w:rFonts w:ascii="Titillium Web" w:hAnsi="Titillium Web"/>
                <w:color w:val="434341"/>
                <w:sz w:val="20"/>
                <w:szCs w:val="20"/>
              </w:rPr>
            </w:pPr>
          </w:p>
          <w:p w14:paraId="6F72F3F1" w14:textId="0E89F743" w:rsidR="001946D1" w:rsidRPr="00BD6569" w:rsidRDefault="001946D1" w:rsidP="00434D03">
            <w:pPr>
              <w:rPr>
                <w:rFonts w:ascii="Titillium Web" w:hAnsi="Titillium Web"/>
                <w:color w:val="434341"/>
                <w:sz w:val="20"/>
                <w:szCs w:val="20"/>
                <w:u w:val="single"/>
              </w:rPr>
            </w:pPr>
            <w:r w:rsidRPr="00BD6569">
              <w:rPr>
                <w:rFonts w:ascii="Titillium Web" w:hAnsi="Titillium Web"/>
                <w:color w:val="434341"/>
                <w:sz w:val="20"/>
                <w:szCs w:val="20"/>
                <w:u w:val="single"/>
              </w:rPr>
              <w:t>Hvordan</w:t>
            </w:r>
          </w:p>
          <w:p w14:paraId="187F597B" w14:textId="77777777" w:rsidR="002429A5" w:rsidRPr="008D47F4" w:rsidRDefault="001946D1" w:rsidP="002429A5">
            <w:pPr>
              <w:rPr>
                <w:rFonts w:ascii="Titillium Web" w:hAnsi="Titillium Web"/>
                <w:color w:val="434341"/>
                <w:sz w:val="20"/>
                <w:szCs w:val="20"/>
              </w:rPr>
            </w:pPr>
            <w:r w:rsidRPr="008D47F4">
              <w:rPr>
                <w:rFonts w:ascii="Titillium Web" w:hAnsi="Titillium Web"/>
                <w:color w:val="434341"/>
                <w:sz w:val="20"/>
                <w:szCs w:val="20"/>
              </w:rPr>
              <w:t>”Det anbefales at træne minimum 2 gange ugentligt og gradvist trappe intensiteten op over ca. 4 uger, såfremt den</w:t>
            </w:r>
            <w:r w:rsidRPr="008D47F4">
              <w:rPr>
                <w:rFonts w:ascii="Titillium Web" w:hAnsi="Titillium Web" w:cs="Times New Roman"/>
                <w:color w:val="434341"/>
                <w:sz w:val="20"/>
                <w:szCs w:val="20"/>
              </w:rPr>
              <w:t xml:space="preserve"> </w:t>
            </w:r>
            <w:r w:rsidRPr="008D47F4">
              <w:rPr>
                <w:rFonts w:ascii="Titillium Web" w:hAnsi="Titillium Web"/>
                <w:color w:val="434341"/>
                <w:sz w:val="20"/>
                <w:szCs w:val="20"/>
              </w:rPr>
              <w:t xml:space="preserve">enkelte ikke har gener, der kan relateres til træningen.” </w:t>
            </w:r>
            <w:r w:rsidR="002429A5" w:rsidRPr="008D47F4">
              <w:rPr>
                <w:rFonts w:ascii="Titillium Web" w:hAnsi="Titillium Web"/>
                <w:color w:val="434341"/>
                <w:sz w:val="20"/>
                <w:szCs w:val="20"/>
              </w:rPr>
              <w:t>(</w:t>
            </w:r>
            <w:r w:rsidR="002429A5">
              <w:rPr>
                <w:rFonts w:ascii="Titillium Web" w:hAnsi="Titillium Web"/>
                <w:color w:val="434341"/>
                <w:sz w:val="20"/>
                <w:szCs w:val="20"/>
              </w:rPr>
              <w:t xml:space="preserve">Sundhedsstyrelsen, </w:t>
            </w:r>
            <w:r w:rsidR="002429A5">
              <w:t>N</w:t>
            </w:r>
            <w:r w:rsidR="002429A5" w:rsidRPr="00185472">
              <w:rPr>
                <w:rFonts w:ascii="Titillium Web" w:hAnsi="Titillium Web"/>
                <w:color w:val="434341"/>
                <w:sz w:val="20"/>
                <w:szCs w:val="20"/>
              </w:rPr>
              <w:t>ational klinisk retningslinje for</w:t>
            </w:r>
            <w:r w:rsidR="002429A5">
              <w:rPr>
                <w:rFonts w:ascii="Titillium Web" w:hAnsi="Titillium Web"/>
                <w:color w:val="434341"/>
                <w:sz w:val="20"/>
                <w:szCs w:val="20"/>
              </w:rPr>
              <w:t xml:space="preserve"> </w:t>
            </w:r>
            <w:r w:rsidR="002429A5" w:rsidRPr="00185472">
              <w:rPr>
                <w:rFonts w:ascii="Titillium Web" w:hAnsi="Titillium Web"/>
                <w:color w:val="434341"/>
                <w:sz w:val="20"/>
                <w:szCs w:val="20"/>
              </w:rPr>
              <w:t>Ernærings- og træningsindsatser til</w:t>
            </w:r>
            <w:r w:rsidR="002429A5">
              <w:rPr>
                <w:rFonts w:ascii="Titillium Web" w:hAnsi="Titillium Web"/>
                <w:color w:val="434341"/>
                <w:sz w:val="20"/>
                <w:szCs w:val="20"/>
              </w:rPr>
              <w:t xml:space="preserve"> </w:t>
            </w:r>
            <w:r w:rsidR="002429A5" w:rsidRPr="00185472">
              <w:rPr>
                <w:rFonts w:ascii="Titillium Web" w:hAnsi="Titillium Web"/>
                <w:color w:val="434341"/>
                <w:sz w:val="20"/>
                <w:szCs w:val="20"/>
              </w:rPr>
              <w:t>Ældre med geriatriske problemstillinger</w:t>
            </w:r>
            <w:r w:rsidR="002429A5">
              <w:rPr>
                <w:rFonts w:ascii="Titillium Web" w:hAnsi="Titillium Web"/>
                <w:color w:val="434341"/>
                <w:sz w:val="20"/>
                <w:szCs w:val="20"/>
              </w:rPr>
              <w:t>, 2016</w:t>
            </w:r>
            <w:r w:rsidR="002429A5" w:rsidRPr="008D47F4">
              <w:rPr>
                <w:rFonts w:ascii="Titillium Web" w:hAnsi="Titillium Web"/>
                <w:color w:val="434341"/>
                <w:sz w:val="20"/>
                <w:szCs w:val="20"/>
              </w:rPr>
              <w:t>).</w:t>
            </w:r>
          </w:p>
          <w:p w14:paraId="57DFF35A" w14:textId="47E93EE2" w:rsidR="001946D1" w:rsidRPr="008D47F4" w:rsidRDefault="00D07AF9" w:rsidP="002429A5">
            <w:pPr>
              <w:rPr>
                <w:rFonts w:ascii="Titillium Web" w:hAnsi="Titillium Web"/>
                <w:color w:val="434341"/>
                <w:sz w:val="20"/>
                <w:szCs w:val="20"/>
              </w:rPr>
            </w:pPr>
            <w:hyperlink r:id="rId24" w:history="1">
              <w:r w:rsidR="002429A5">
                <w:rPr>
                  <w:rStyle w:val="Hyperlink"/>
                  <w:rFonts w:ascii="Titillium Web" w:hAnsi="Titillium Web"/>
                  <w:sz w:val="20"/>
                  <w:szCs w:val="20"/>
                </w:rPr>
                <w:t>www.sst.dk/da/udgivelser/2016/nkr-aeldre-med-geriatriske-problemstillinger</w:t>
              </w:r>
            </w:hyperlink>
          </w:p>
        </w:tc>
      </w:tr>
      <w:tr w:rsidR="00763DDD" w:rsidRPr="008D47F4" w14:paraId="296ADC07" w14:textId="77777777" w:rsidTr="00F24DCB">
        <w:tc>
          <w:tcPr>
            <w:tcW w:w="3258" w:type="dxa"/>
          </w:tcPr>
          <w:p w14:paraId="7434CC50" w14:textId="02FA702C" w:rsidR="001946D1" w:rsidRPr="008D47F4" w:rsidRDefault="00787331" w:rsidP="00434D03">
            <w:pPr>
              <w:rPr>
                <w:rFonts w:ascii="Titillium Web" w:hAnsi="Titillium Web"/>
                <w:color w:val="434341"/>
                <w:sz w:val="20"/>
                <w:szCs w:val="20"/>
              </w:rPr>
            </w:pPr>
            <w:permStart w:id="433730073" w:edGrp="everyone" w:colFirst="0" w:colLast="0"/>
            <w:permEnd w:id="1607550509"/>
            <w:r>
              <w:rPr>
                <w:rFonts w:ascii="Titillium Web" w:hAnsi="Titillium Web"/>
                <w:color w:val="434341"/>
                <w:sz w:val="20"/>
                <w:szCs w:val="20"/>
              </w:rPr>
              <w:lastRenderedPageBreak/>
              <w:t xml:space="preserve">                                                                   </w:t>
            </w:r>
          </w:p>
        </w:tc>
        <w:tc>
          <w:tcPr>
            <w:tcW w:w="7229" w:type="dxa"/>
          </w:tcPr>
          <w:p w14:paraId="7EEC359B" w14:textId="77777777" w:rsidR="003639E9" w:rsidRDefault="003639E9" w:rsidP="00434D03">
            <w:pPr>
              <w:rPr>
                <w:rFonts w:ascii="Titillium Web" w:hAnsi="Titillium Web"/>
                <w:b/>
                <w:color w:val="434341"/>
                <w:sz w:val="20"/>
                <w:szCs w:val="20"/>
              </w:rPr>
            </w:pPr>
          </w:p>
          <w:p w14:paraId="45B44E61" w14:textId="0B816AD5"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Ernæringsterapi</w:t>
            </w:r>
          </w:p>
          <w:p w14:paraId="451E7F50" w14:textId="77777777" w:rsidR="001946D1" w:rsidRPr="00BD6569" w:rsidRDefault="001946D1" w:rsidP="00434D03">
            <w:pPr>
              <w:rPr>
                <w:rFonts w:ascii="Titillium Web" w:hAnsi="Titillium Web"/>
                <w:color w:val="434341"/>
                <w:sz w:val="20"/>
                <w:szCs w:val="20"/>
                <w:u w:val="single"/>
              </w:rPr>
            </w:pPr>
            <w:r w:rsidRPr="00BD6569">
              <w:rPr>
                <w:rFonts w:ascii="Titillium Web" w:hAnsi="Titillium Web"/>
                <w:color w:val="434341"/>
                <w:sz w:val="20"/>
                <w:szCs w:val="20"/>
                <w:u w:val="single"/>
              </w:rPr>
              <w:t>Hvorfor</w:t>
            </w:r>
          </w:p>
          <w:p w14:paraId="0F8CBAAE" w14:textId="3916FD13"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”Sundhedsstyrelsen anbefaler at ældre med kronisk sygdom, som har haft et uplanlagt vægttab, bør tilbydes diætbehandling. Formålet er bl.a. at styrke den ældres vidensniveau, afdække og styrke den ældres motivation og handlekompetencer samt støtte den ældre i at sætte mål for indsatsen og i at vedligeholde de opnåede ændringer</w:t>
            </w:r>
            <w:r w:rsidR="00D844AA">
              <w:rPr>
                <w:rFonts w:ascii="Titillium Web" w:hAnsi="Titillium Web"/>
                <w:color w:val="434341"/>
                <w:sz w:val="20"/>
                <w:szCs w:val="20"/>
              </w:rPr>
              <w:t>.</w:t>
            </w:r>
            <w:r w:rsidRPr="008D47F4">
              <w:rPr>
                <w:rFonts w:ascii="Titillium Web" w:hAnsi="Titillium Web"/>
                <w:color w:val="434341"/>
                <w:sz w:val="20"/>
                <w:szCs w:val="20"/>
              </w:rPr>
              <w:t>” (</w:t>
            </w:r>
            <w:r w:rsidR="003D38AA" w:rsidRPr="008D47F4">
              <w:rPr>
                <w:rFonts w:ascii="Titillium Web" w:hAnsi="Titillium Web"/>
                <w:color w:val="434341"/>
                <w:sz w:val="20"/>
                <w:szCs w:val="20"/>
              </w:rPr>
              <w:t xml:space="preserve">Sundhedsstyrelsen, </w:t>
            </w:r>
            <w:r w:rsidRPr="008D47F4">
              <w:rPr>
                <w:rFonts w:ascii="Titillium Web" w:hAnsi="Titillium Web"/>
                <w:color w:val="434341"/>
                <w:sz w:val="20"/>
                <w:szCs w:val="20"/>
              </w:rPr>
              <w:t>Anbefalinger for forebyggelsestilbud til borgere med kronisk sygdom</w:t>
            </w:r>
            <w:r w:rsidR="0078467A" w:rsidRPr="008D47F4">
              <w:rPr>
                <w:rFonts w:ascii="Titillium Web" w:hAnsi="Titillium Web"/>
                <w:color w:val="434341"/>
                <w:sz w:val="20"/>
                <w:szCs w:val="20"/>
              </w:rPr>
              <w:t>, 2016</w:t>
            </w:r>
            <w:r w:rsidRPr="008D47F4">
              <w:rPr>
                <w:rFonts w:ascii="Titillium Web" w:hAnsi="Titillium Web"/>
                <w:color w:val="434341"/>
                <w:sz w:val="20"/>
                <w:szCs w:val="20"/>
              </w:rPr>
              <w:t>)</w:t>
            </w:r>
            <w:r w:rsidR="00D844AA">
              <w:rPr>
                <w:rFonts w:ascii="Titillium Web" w:hAnsi="Titillium Web"/>
                <w:color w:val="434341"/>
                <w:sz w:val="20"/>
                <w:szCs w:val="20"/>
              </w:rPr>
              <w:t>.</w:t>
            </w:r>
            <w:r w:rsidRPr="008D47F4">
              <w:rPr>
                <w:rFonts w:ascii="Titillium Web" w:hAnsi="Titillium Web"/>
                <w:color w:val="434341"/>
                <w:sz w:val="20"/>
                <w:szCs w:val="20"/>
              </w:rPr>
              <w:t xml:space="preserve"> </w:t>
            </w:r>
            <w:r w:rsidR="00D710AB">
              <w:t xml:space="preserve"> </w:t>
            </w:r>
            <w:hyperlink r:id="rId25" w:history="1">
              <w:r w:rsidR="00D710AB" w:rsidRPr="00D710AB">
                <w:rPr>
                  <w:rStyle w:val="Hyperlink"/>
                </w:rPr>
                <w:t>www.sst.dk/da/sygdom-og-behandling/kronisk-sygdom/kommunale-forebyggelsestilbud</w:t>
              </w:r>
            </w:hyperlink>
          </w:p>
          <w:p w14:paraId="7C93CA4B" w14:textId="77777777" w:rsidR="001946D1" w:rsidRPr="008D47F4" w:rsidRDefault="001946D1" w:rsidP="00434D03">
            <w:pPr>
              <w:rPr>
                <w:rFonts w:ascii="Titillium Web" w:hAnsi="Titillium Web"/>
                <w:color w:val="434341"/>
                <w:sz w:val="20"/>
                <w:szCs w:val="20"/>
              </w:rPr>
            </w:pPr>
          </w:p>
          <w:p w14:paraId="2211F706" w14:textId="77777777" w:rsidR="00080356" w:rsidRPr="008D47F4" w:rsidRDefault="001946D1" w:rsidP="00080356">
            <w:pPr>
              <w:rPr>
                <w:rFonts w:ascii="Titillium Web" w:hAnsi="Titillium Web"/>
                <w:color w:val="434341"/>
                <w:sz w:val="20"/>
                <w:szCs w:val="20"/>
              </w:rPr>
            </w:pPr>
            <w:r w:rsidRPr="008D47F4">
              <w:rPr>
                <w:rFonts w:ascii="Titillium Web" w:hAnsi="Titillium Web"/>
                <w:color w:val="434341"/>
                <w:sz w:val="20"/>
                <w:szCs w:val="20"/>
              </w:rPr>
              <w:t xml:space="preserve">Ældre med geriatriske problemstillinger og underernæring eller risiko herfor bør tilbydes en individuelt tilrettelagt ernæringsindsats af en klinisk diætist fremfor en standardiseret ernæringsindsats, og varigheden af ernæringsterapien må gerne være over 12 uger </w:t>
            </w:r>
            <w:r w:rsidR="00080356" w:rsidRPr="008D47F4">
              <w:rPr>
                <w:rFonts w:ascii="Titillium Web" w:hAnsi="Titillium Web"/>
                <w:color w:val="434341"/>
                <w:sz w:val="20"/>
                <w:szCs w:val="20"/>
              </w:rPr>
              <w:t>(</w:t>
            </w:r>
            <w:r w:rsidR="00080356">
              <w:rPr>
                <w:rFonts w:ascii="Titillium Web" w:hAnsi="Titillium Web"/>
                <w:color w:val="434341"/>
                <w:sz w:val="20"/>
                <w:szCs w:val="20"/>
              </w:rPr>
              <w:t xml:space="preserve">Sundhedsstyrelsen, </w:t>
            </w:r>
            <w:r w:rsidR="00080356" w:rsidRPr="00080356">
              <w:t>N</w:t>
            </w:r>
            <w:r w:rsidR="00080356" w:rsidRPr="00185472">
              <w:rPr>
                <w:rFonts w:ascii="Titillium Web" w:hAnsi="Titillium Web"/>
                <w:color w:val="434341"/>
                <w:sz w:val="20"/>
                <w:szCs w:val="20"/>
              </w:rPr>
              <w:t>ational klinisk retningslinje for</w:t>
            </w:r>
            <w:r w:rsidR="00080356">
              <w:rPr>
                <w:rFonts w:ascii="Titillium Web" w:hAnsi="Titillium Web"/>
                <w:color w:val="434341"/>
                <w:sz w:val="20"/>
                <w:szCs w:val="20"/>
              </w:rPr>
              <w:t xml:space="preserve"> </w:t>
            </w:r>
            <w:r w:rsidR="00080356" w:rsidRPr="00185472">
              <w:rPr>
                <w:rFonts w:ascii="Titillium Web" w:hAnsi="Titillium Web"/>
                <w:color w:val="434341"/>
                <w:sz w:val="20"/>
                <w:szCs w:val="20"/>
              </w:rPr>
              <w:t>Ernærings- og træningsindsatser til</w:t>
            </w:r>
            <w:r w:rsidR="00080356">
              <w:rPr>
                <w:rFonts w:ascii="Titillium Web" w:hAnsi="Titillium Web"/>
                <w:color w:val="434341"/>
                <w:sz w:val="20"/>
                <w:szCs w:val="20"/>
              </w:rPr>
              <w:t xml:space="preserve"> </w:t>
            </w:r>
            <w:r w:rsidR="00080356" w:rsidRPr="00185472">
              <w:rPr>
                <w:rFonts w:ascii="Titillium Web" w:hAnsi="Titillium Web"/>
                <w:color w:val="434341"/>
                <w:sz w:val="20"/>
                <w:szCs w:val="20"/>
              </w:rPr>
              <w:t>Ældre med geriatriske problemstillinger</w:t>
            </w:r>
            <w:r w:rsidR="00080356">
              <w:rPr>
                <w:rFonts w:ascii="Titillium Web" w:hAnsi="Titillium Web"/>
                <w:color w:val="434341"/>
                <w:sz w:val="20"/>
                <w:szCs w:val="20"/>
              </w:rPr>
              <w:t>, 2016</w:t>
            </w:r>
            <w:r w:rsidR="00080356" w:rsidRPr="008D47F4">
              <w:rPr>
                <w:rFonts w:ascii="Titillium Web" w:hAnsi="Titillium Web"/>
                <w:color w:val="434341"/>
                <w:sz w:val="20"/>
                <w:szCs w:val="20"/>
              </w:rPr>
              <w:t>).</w:t>
            </w:r>
          </w:p>
          <w:p w14:paraId="5D353121" w14:textId="263E63CB" w:rsidR="001946D1" w:rsidRPr="008D47F4" w:rsidRDefault="00D07AF9" w:rsidP="00080356">
            <w:pPr>
              <w:rPr>
                <w:rFonts w:ascii="Titillium Web" w:hAnsi="Titillium Web"/>
                <w:color w:val="434341"/>
                <w:sz w:val="20"/>
                <w:szCs w:val="20"/>
              </w:rPr>
            </w:pPr>
            <w:hyperlink r:id="rId26" w:history="1">
              <w:r w:rsidR="00080356">
                <w:rPr>
                  <w:rStyle w:val="Hyperlink"/>
                  <w:rFonts w:ascii="Titillium Web" w:hAnsi="Titillium Web"/>
                  <w:sz w:val="20"/>
                  <w:szCs w:val="20"/>
                </w:rPr>
                <w:t>www.sst.dk/da/udgivelser/2016/nkr-aeldre-med-geriatriske-problemstillinger</w:t>
              </w:r>
            </w:hyperlink>
          </w:p>
          <w:p w14:paraId="5341B356" w14:textId="77777777" w:rsidR="001946D1" w:rsidRPr="008D47F4" w:rsidRDefault="001946D1" w:rsidP="00434D03">
            <w:pPr>
              <w:rPr>
                <w:rFonts w:ascii="Titillium Web" w:hAnsi="Titillium Web"/>
                <w:color w:val="434341"/>
                <w:sz w:val="20"/>
                <w:szCs w:val="20"/>
              </w:rPr>
            </w:pPr>
          </w:p>
          <w:p w14:paraId="1F40AA2F" w14:textId="77777777" w:rsidR="001946D1" w:rsidRPr="00BD6569" w:rsidRDefault="001946D1" w:rsidP="00434D03">
            <w:pPr>
              <w:rPr>
                <w:rFonts w:ascii="Titillium Web" w:hAnsi="Titillium Web"/>
                <w:color w:val="434341"/>
                <w:sz w:val="20"/>
                <w:szCs w:val="20"/>
                <w:u w:val="single"/>
              </w:rPr>
            </w:pPr>
            <w:r w:rsidRPr="00BD6569">
              <w:rPr>
                <w:rFonts w:ascii="Titillium Web" w:hAnsi="Titillium Web"/>
                <w:color w:val="434341"/>
                <w:sz w:val="20"/>
                <w:szCs w:val="20"/>
                <w:u w:val="single"/>
              </w:rPr>
              <w:t>Hvordan</w:t>
            </w:r>
          </w:p>
          <w:p w14:paraId="6F2083F8" w14:textId="1ADBE27D"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”En individuel diætbehandling har til formål, at patienten kan opretholde/genoprette en tilfredsstillende ernæringstilstand med </w:t>
            </w:r>
            <w:r w:rsidR="008B39FA" w:rsidRPr="008D47F4">
              <w:rPr>
                <w:rFonts w:ascii="Titillium Web" w:hAnsi="Titillium Web"/>
                <w:color w:val="434341"/>
                <w:sz w:val="20"/>
                <w:szCs w:val="20"/>
              </w:rPr>
              <w:t xml:space="preserve">udgangspunkt </w:t>
            </w:r>
            <w:r w:rsidRPr="008D47F4">
              <w:rPr>
                <w:rFonts w:ascii="Titillium Web" w:hAnsi="Titillium Web"/>
                <w:color w:val="434341"/>
                <w:sz w:val="20"/>
                <w:szCs w:val="20"/>
              </w:rPr>
              <w:t>i den aktuelle diæt. Individuel diætbehandling er en individuel</w:t>
            </w:r>
            <w:r w:rsidR="008B39FA" w:rsidRPr="008D47F4">
              <w:rPr>
                <w:rFonts w:ascii="Titillium Web" w:hAnsi="Titillium Web"/>
                <w:color w:val="434341"/>
                <w:sz w:val="20"/>
                <w:szCs w:val="20"/>
              </w:rPr>
              <w:t>,</w:t>
            </w:r>
            <w:r w:rsidRPr="008D47F4">
              <w:rPr>
                <w:rFonts w:ascii="Titillium Web" w:hAnsi="Titillium Web"/>
                <w:color w:val="434341"/>
                <w:sz w:val="20"/>
                <w:szCs w:val="20"/>
              </w:rPr>
              <w:t xml:space="preserve"> orienteret samtale med klinisk diætist om baggrunden for diætprincipperne samt deres anvendelse i praksis. Enhver individuel diætvejledning skal følges op med henblik på justering af diætbehandlingen og patientens compliance.”</w:t>
            </w:r>
            <w:r w:rsidR="001F7145">
              <w:rPr>
                <w:rFonts w:ascii="Titillium Web" w:hAnsi="Titillium Web"/>
                <w:color w:val="434341"/>
                <w:sz w:val="20"/>
                <w:szCs w:val="20"/>
              </w:rPr>
              <w:t xml:space="preserve"> (Kosthåndbogen</w:t>
            </w:r>
            <w:r w:rsidR="008E74C9">
              <w:rPr>
                <w:rFonts w:ascii="Titillium Web" w:hAnsi="Titillium Web"/>
                <w:color w:val="434341"/>
                <w:sz w:val="20"/>
                <w:szCs w:val="20"/>
              </w:rPr>
              <w:t>,</w:t>
            </w:r>
            <w:r w:rsidR="00AA5BCC">
              <w:rPr>
                <w:rFonts w:ascii="Titillium Web" w:hAnsi="Titillium Web"/>
                <w:color w:val="434341"/>
                <w:sz w:val="20"/>
                <w:szCs w:val="20"/>
              </w:rPr>
              <w:t xml:space="preserve"> 2016</w:t>
            </w:r>
            <w:r w:rsidR="001F7145">
              <w:rPr>
                <w:rFonts w:ascii="Titillium Web" w:hAnsi="Titillium Web"/>
                <w:color w:val="434341"/>
                <w:sz w:val="20"/>
                <w:szCs w:val="20"/>
              </w:rPr>
              <w:t>)</w:t>
            </w:r>
            <w:r w:rsidRPr="008D47F4">
              <w:rPr>
                <w:rFonts w:ascii="Titillium Web" w:hAnsi="Titillium Web"/>
                <w:color w:val="434341"/>
                <w:sz w:val="20"/>
                <w:szCs w:val="20"/>
              </w:rPr>
              <w:t xml:space="preserve"> </w:t>
            </w:r>
            <w:hyperlink r:id="rId27" w:history="1">
              <w:r w:rsidR="001F7145" w:rsidRPr="00F65403">
                <w:rPr>
                  <w:rStyle w:val="Hyperlink"/>
                  <w:rFonts w:ascii="Titillium Web" w:hAnsi="Titillium Web" w:cstheme="majorHAnsi"/>
                  <w:sz w:val="20"/>
                  <w:szCs w:val="20"/>
                </w:rPr>
                <w:t>www.kosthåndbogen.dk/content/individuel-di%C3%A6tbehandling</w:t>
              </w:r>
            </w:hyperlink>
          </w:p>
          <w:p w14:paraId="7332C359" w14:textId="5189259B" w:rsidR="001946D1" w:rsidRPr="008D47F4" w:rsidRDefault="001946D1" w:rsidP="00434D03">
            <w:pPr>
              <w:rPr>
                <w:rFonts w:ascii="Titillium Web" w:hAnsi="Titillium Web"/>
                <w:color w:val="434341"/>
                <w:sz w:val="20"/>
                <w:szCs w:val="20"/>
              </w:rPr>
            </w:pPr>
          </w:p>
          <w:p w14:paraId="72A60153" w14:textId="4922CF3B"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”Individuel diætbehandling, uanset om den gennemføres individuelt eller gruppebaseret, bør gennemføres af fagpersoner med kompetencer svarende til en autoriseret klinisk diætist. Den sundhedsprofessionelle skal være specialiseret indenfor diætbehandling til borgere med kronisk sygdom, hvilket bygger ovenpå basal viden om ernæring og sundhed.” </w:t>
            </w:r>
            <w:r w:rsidR="008E74C9" w:rsidRPr="008D47F4">
              <w:rPr>
                <w:rFonts w:ascii="Titillium Web" w:hAnsi="Titillium Web"/>
                <w:color w:val="434341"/>
                <w:sz w:val="20"/>
                <w:szCs w:val="20"/>
              </w:rPr>
              <w:t>(Sundhedsstyrelsen, Anbefalinger for forebyggelsestilbud til borgere med kronisk sygdom, 2016)</w:t>
            </w:r>
            <w:r w:rsidR="008E74C9">
              <w:rPr>
                <w:rFonts w:ascii="Titillium Web" w:hAnsi="Titillium Web"/>
                <w:color w:val="434341"/>
                <w:sz w:val="20"/>
                <w:szCs w:val="20"/>
              </w:rPr>
              <w:t>.</w:t>
            </w:r>
            <w:r w:rsidR="008E74C9" w:rsidRPr="008D47F4">
              <w:rPr>
                <w:rFonts w:ascii="Titillium Web" w:hAnsi="Titillium Web"/>
                <w:color w:val="434341"/>
                <w:sz w:val="20"/>
                <w:szCs w:val="20"/>
              </w:rPr>
              <w:t xml:space="preserve"> </w:t>
            </w:r>
            <w:r w:rsidR="008E74C9">
              <w:t xml:space="preserve"> </w:t>
            </w:r>
            <w:hyperlink r:id="rId28" w:history="1">
              <w:r w:rsidR="008E74C9" w:rsidRPr="00D710AB">
                <w:rPr>
                  <w:rStyle w:val="Hyperlink"/>
                </w:rPr>
                <w:t>www.sst.dk/da/sygdom-og-behandling/kronisk-sygdom/kommunale-forebyggelsestilbud</w:t>
              </w:r>
            </w:hyperlink>
          </w:p>
          <w:p w14:paraId="5AD5A0CA" w14:textId="77777777" w:rsidR="001946D1" w:rsidRPr="008D47F4" w:rsidRDefault="001946D1" w:rsidP="00434D03">
            <w:pPr>
              <w:rPr>
                <w:rFonts w:ascii="Titillium Web" w:hAnsi="Titillium Web"/>
                <w:color w:val="434341"/>
                <w:sz w:val="20"/>
                <w:szCs w:val="20"/>
              </w:rPr>
            </w:pPr>
          </w:p>
          <w:p w14:paraId="5A97D21A" w14:textId="2B502F17" w:rsidR="001946D1" w:rsidRDefault="001946D1" w:rsidP="00434D03">
            <w:pPr>
              <w:rPr>
                <w:rStyle w:val="Hyperlink"/>
                <w:rFonts w:ascii="Titillium Web" w:hAnsi="Titillium Web" w:cstheme="majorHAnsi"/>
                <w:sz w:val="20"/>
                <w:szCs w:val="20"/>
              </w:rPr>
            </w:pPr>
            <w:r w:rsidRPr="008D47F4">
              <w:rPr>
                <w:rFonts w:ascii="Titillium Web" w:hAnsi="Titillium Web"/>
                <w:color w:val="434341"/>
                <w:sz w:val="20"/>
                <w:szCs w:val="20"/>
              </w:rPr>
              <w:t xml:space="preserve">Foreningen af Kliniske Diætisters rammeplan ”Diætbehandling for voksne i ernæringsrisiko” indeholder information til kliniske diætister om individuel ernæringsterapi til voksne, som er i ernæringsrisiko eller i risiko herfor i den primære og sekundære sundhedssektor. </w:t>
            </w:r>
            <w:hyperlink r:id="rId29" w:history="1">
              <w:r w:rsidR="003E3A2B" w:rsidRPr="00194A55">
                <w:rPr>
                  <w:rStyle w:val="Hyperlink"/>
                  <w:rFonts w:ascii="Titillium Web" w:hAnsi="Titillium Web" w:cstheme="majorHAnsi"/>
                  <w:sz w:val="20"/>
                  <w:szCs w:val="20"/>
                </w:rPr>
                <w:t>www.diaetist.dk/media/1901/02FaKD_Rammeplan_ernaeringsterapi%202008.pdf</w:t>
              </w:r>
            </w:hyperlink>
          </w:p>
          <w:p w14:paraId="3E2B6231" w14:textId="0D6BCB48" w:rsidR="00336C76" w:rsidRDefault="00336C76" w:rsidP="00434D03">
            <w:pPr>
              <w:rPr>
                <w:rFonts w:ascii="Titillium Web" w:hAnsi="Titillium Web"/>
                <w:color w:val="434341"/>
                <w:sz w:val="20"/>
                <w:szCs w:val="20"/>
              </w:rPr>
            </w:pPr>
          </w:p>
          <w:p w14:paraId="7B62428C" w14:textId="148C9AA8" w:rsidR="00336C76" w:rsidRDefault="00336C76" w:rsidP="00434D03">
            <w:pPr>
              <w:rPr>
                <w:rFonts w:ascii="Titillium Web" w:hAnsi="Titillium Web"/>
                <w:color w:val="434341"/>
                <w:sz w:val="20"/>
                <w:szCs w:val="20"/>
              </w:rPr>
            </w:pPr>
          </w:p>
          <w:p w14:paraId="7115DCFF" w14:textId="7EF78457" w:rsidR="00336C76" w:rsidRDefault="00336C76" w:rsidP="00434D03">
            <w:pPr>
              <w:rPr>
                <w:rFonts w:ascii="Titillium Web" w:hAnsi="Titillium Web"/>
                <w:color w:val="434341"/>
                <w:sz w:val="20"/>
                <w:szCs w:val="20"/>
              </w:rPr>
            </w:pPr>
          </w:p>
          <w:p w14:paraId="789CF424" w14:textId="70403223" w:rsidR="00336C76" w:rsidRDefault="00336C76" w:rsidP="00434D03">
            <w:pPr>
              <w:rPr>
                <w:rFonts w:ascii="Titillium Web" w:hAnsi="Titillium Web"/>
                <w:color w:val="434341"/>
                <w:sz w:val="20"/>
                <w:szCs w:val="20"/>
              </w:rPr>
            </w:pPr>
          </w:p>
          <w:p w14:paraId="69D05163" w14:textId="1993EA6A" w:rsidR="00336C76" w:rsidRDefault="00336C76" w:rsidP="00434D03">
            <w:pPr>
              <w:rPr>
                <w:rFonts w:ascii="Titillium Web" w:hAnsi="Titillium Web"/>
                <w:color w:val="434341"/>
                <w:sz w:val="20"/>
                <w:szCs w:val="20"/>
              </w:rPr>
            </w:pPr>
          </w:p>
          <w:p w14:paraId="5A94A9E4" w14:textId="5AC3F3FB" w:rsidR="00336C76" w:rsidRDefault="00336C76" w:rsidP="00434D03">
            <w:pPr>
              <w:rPr>
                <w:rFonts w:ascii="Titillium Web" w:hAnsi="Titillium Web"/>
                <w:color w:val="434341"/>
                <w:sz w:val="20"/>
                <w:szCs w:val="20"/>
              </w:rPr>
            </w:pPr>
          </w:p>
          <w:p w14:paraId="2A73D8B3" w14:textId="77777777" w:rsidR="00336C76" w:rsidRPr="008D47F4" w:rsidRDefault="00336C76" w:rsidP="00434D03">
            <w:pPr>
              <w:rPr>
                <w:rFonts w:ascii="Titillium Web" w:hAnsi="Titillium Web"/>
                <w:color w:val="434341"/>
                <w:sz w:val="20"/>
                <w:szCs w:val="20"/>
              </w:rPr>
            </w:pPr>
          </w:p>
          <w:p w14:paraId="3CB06FE3" w14:textId="0594C44A" w:rsidR="001946D1" w:rsidRPr="008D47F4" w:rsidRDefault="001946D1" w:rsidP="00434D03">
            <w:pPr>
              <w:rPr>
                <w:rFonts w:ascii="Titillium Web" w:hAnsi="Titillium Web"/>
                <w:color w:val="434341"/>
                <w:sz w:val="20"/>
                <w:szCs w:val="20"/>
              </w:rPr>
            </w:pPr>
          </w:p>
        </w:tc>
      </w:tr>
      <w:tr w:rsidR="00763DDD" w:rsidRPr="008D47F4" w14:paraId="23C8A599" w14:textId="77777777" w:rsidTr="00F24DCB">
        <w:tc>
          <w:tcPr>
            <w:tcW w:w="3258" w:type="dxa"/>
          </w:tcPr>
          <w:p w14:paraId="10A46740" w14:textId="58FA0CA4" w:rsidR="001946D1" w:rsidRPr="008D47F4" w:rsidRDefault="00EB660C" w:rsidP="00434D03">
            <w:pPr>
              <w:rPr>
                <w:rFonts w:ascii="Titillium Web" w:hAnsi="Titillium Web"/>
                <w:color w:val="434341"/>
                <w:sz w:val="20"/>
                <w:szCs w:val="20"/>
              </w:rPr>
            </w:pPr>
            <w:permStart w:id="827523119" w:edGrp="everyone" w:colFirst="0" w:colLast="0"/>
            <w:permEnd w:id="433730073"/>
            <w:r>
              <w:rPr>
                <w:rFonts w:ascii="Titillium Web" w:hAnsi="Titillium Web"/>
                <w:color w:val="434341"/>
                <w:sz w:val="20"/>
                <w:szCs w:val="20"/>
              </w:rPr>
              <w:lastRenderedPageBreak/>
              <w:t xml:space="preserve">                                                                   </w:t>
            </w:r>
          </w:p>
        </w:tc>
        <w:tc>
          <w:tcPr>
            <w:tcW w:w="7229" w:type="dxa"/>
          </w:tcPr>
          <w:p w14:paraId="49F2353F" w14:textId="77777777" w:rsidR="00567A06" w:rsidRDefault="00567A06" w:rsidP="00434D03">
            <w:pPr>
              <w:rPr>
                <w:rFonts w:ascii="Titillium Web" w:hAnsi="Titillium Web"/>
                <w:b/>
                <w:color w:val="434341"/>
                <w:sz w:val="20"/>
                <w:szCs w:val="20"/>
              </w:rPr>
            </w:pPr>
          </w:p>
          <w:p w14:paraId="4BF7E5E8" w14:textId="26AD36CF" w:rsidR="004F39FC" w:rsidRDefault="001946D1" w:rsidP="00434D03">
            <w:pPr>
              <w:rPr>
                <w:rFonts w:ascii="Titillium Web" w:hAnsi="Titillium Web"/>
                <w:b/>
                <w:color w:val="434341"/>
                <w:sz w:val="20"/>
                <w:szCs w:val="20"/>
              </w:rPr>
            </w:pPr>
            <w:r w:rsidRPr="008D47F4">
              <w:rPr>
                <w:rFonts w:ascii="Titillium Web" w:hAnsi="Titillium Web"/>
                <w:b/>
                <w:color w:val="434341"/>
                <w:sz w:val="20"/>
                <w:szCs w:val="20"/>
              </w:rPr>
              <w:t xml:space="preserve">Ledsagerordning 67+ </w:t>
            </w:r>
          </w:p>
          <w:p w14:paraId="75540068" w14:textId="73562C8C" w:rsidR="001946D1" w:rsidRPr="004F39FC" w:rsidRDefault="001946D1" w:rsidP="00434D03">
            <w:pPr>
              <w:rPr>
                <w:rFonts w:ascii="Titillium Web" w:hAnsi="Titillium Web"/>
                <w:b/>
                <w:color w:val="434341"/>
                <w:sz w:val="20"/>
                <w:szCs w:val="20"/>
              </w:rPr>
            </w:pPr>
            <w:r w:rsidRPr="005D6C86">
              <w:rPr>
                <w:rFonts w:ascii="Titillium Web" w:hAnsi="Titillium Web"/>
                <w:color w:val="434341"/>
                <w:sz w:val="20"/>
                <w:szCs w:val="20"/>
                <w:u w:val="single"/>
              </w:rPr>
              <w:t>Hvorfor</w:t>
            </w:r>
          </w:p>
          <w:p w14:paraId="58D160D1" w14:textId="2A57E4B1"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Formålet med en ledsageordning er at øge borgerens muligheder for selvstændighed, valgfrihed og ansvar for egen tilværelse og skal modvirke ensomhed og isolation. Ledsageordningen skal derfor bruges til aktiviteter uden for hjemmet (Ældre </w:t>
            </w:r>
            <w:r w:rsidR="008B39FA" w:rsidRPr="008D47F4">
              <w:rPr>
                <w:rFonts w:ascii="Titillium Web" w:hAnsi="Titillium Web"/>
                <w:color w:val="434341"/>
                <w:sz w:val="20"/>
                <w:szCs w:val="20"/>
              </w:rPr>
              <w:t>S</w:t>
            </w:r>
            <w:r w:rsidRPr="008D47F4">
              <w:rPr>
                <w:rFonts w:ascii="Titillium Web" w:hAnsi="Titillium Web"/>
                <w:color w:val="434341"/>
                <w:sz w:val="20"/>
                <w:szCs w:val="20"/>
              </w:rPr>
              <w:t>agen</w:t>
            </w:r>
            <w:r w:rsidR="00EE1195">
              <w:rPr>
                <w:rFonts w:ascii="Titillium Web" w:hAnsi="Titillium Web"/>
                <w:color w:val="434341"/>
                <w:sz w:val="20"/>
                <w:szCs w:val="20"/>
              </w:rPr>
              <w:t xml:space="preserve">, </w:t>
            </w:r>
            <w:r w:rsidR="00EE1195" w:rsidRPr="00EE1195">
              <w:rPr>
                <w:rFonts w:ascii="Titillium Web" w:hAnsi="Titillium Web"/>
                <w:color w:val="434341"/>
                <w:sz w:val="20"/>
                <w:szCs w:val="20"/>
              </w:rPr>
              <w:t>Værd at vide</w:t>
            </w:r>
            <w:r w:rsidR="00EE1195">
              <w:rPr>
                <w:rFonts w:ascii="Titillium Web" w:hAnsi="Titillium Web"/>
                <w:color w:val="434341"/>
                <w:sz w:val="20"/>
                <w:szCs w:val="20"/>
              </w:rPr>
              <w:t>, 2018</w:t>
            </w:r>
            <w:r w:rsidRPr="008D47F4">
              <w:rPr>
                <w:rFonts w:ascii="Titillium Web" w:hAnsi="Titillium Web"/>
                <w:color w:val="434341"/>
                <w:sz w:val="20"/>
                <w:szCs w:val="20"/>
              </w:rPr>
              <w:t>)</w:t>
            </w:r>
            <w:r w:rsidR="008000BC">
              <w:rPr>
                <w:rFonts w:ascii="Titillium Web" w:hAnsi="Titillium Web"/>
                <w:color w:val="434341"/>
                <w:sz w:val="20"/>
                <w:szCs w:val="20"/>
              </w:rPr>
              <w:t>.</w:t>
            </w:r>
          </w:p>
          <w:p w14:paraId="7943FA00" w14:textId="77777777" w:rsidR="007439E3" w:rsidRPr="008D47F4" w:rsidRDefault="00D07AF9" w:rsidP="007439E3">
            <w:pPr>
              <w:rPr>
                <w:rStyle w:val="Hyperlink"/>
                <w:rFonts w:ascii="Titillium Web" w:hAnsi="Titillium Web" w:cstheme="majorHAnsi"/>
                <w:color w:val="434341"/>
                <w:sz w:val="20"/>
                <w:szCs w:val="20"/>
              </w:rPr>
            </w:pPr>
            <w:hyperlink r:id="rId30" w:history="1">
              <w:r w:rsidR="007439E3" w:rsidRPr="00194A55">
                <w:rPr>
                  <w:rStyle w:val="Hyperlink"/>
                  <w:rFonts w:ascii="Titillium Web" w:hAnsi="Titillium Web" w:cstheme="majorHAnsi"/>
                  <w:sz w:val="20"/>
                  <w:szCs w:val="20"/>
                </w:rPr>
                <w:t>www.aeldresagen.dk/viden-og-raadgivning/vaerd-at-vide/l/ledsageordning/omfang-og-indhold</w:t>
              </w:r>
            </w:hyperlink>
          </w:p>
          <w:p w14:paraId="67812042" w14:textId="77777777" w:rsidR="001946D1" w:rsidRPr="008D47F4" w:rsidRDefault="001946D1" w:rsidP="00434D03">
            <w:pPr>
              <w:rPr>
                <w:rFonts w:ascii="Titillium Web" w:hAnsi="Titillium Web"/>
                <w:color w:val="434341"/>
                <w:sz w:val="20"/>
                <w:szCs w:val="20"/>
              </w:rPr>
            </w:pPr>
          </w:p>
          <w:p w14:paraId="66A34463"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08794404" w14:textId="2D6D6DE1"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Har den ældre et handicap, så er en ledsageordning en mulighed – se mere </w:t>
            </w:r>
            <w:hyperlink r:id="rId31" w:history="1">
              <w:r w:rsidR="00715776" w:rsidRPr="00194A55">
                <w:rPr>
                  <w:rStyle w:val="Hyperlink"/>
                  <w:rFonts w:ascii="Titillium Web" w:hAnsi="Titillium Web" w:cstheme="majorHAnsi"/>
                  <w:sz w:val="20"/>
                  <w:szCs w:val="20"/>
                </w:rPr>
                <w:t>www.borger.dk/handicap/Hjaelp-i-hverdagen/Ledsageordning?NavigationTaxonomyId=01f8fd79-8bd9-42b1-89e2-8eef3084179b</w:t>
              </w:r>
            </w:hyperlink>
          </w:p>
          <w:p w14:paraId="160619E9" w14:textId="77777777" w:rsidR="008B39FA" w:rsidRPr="008D47F4" w:rsidRDefault="008B39FA" w:rsidP="00434D03">
            <w:pPr>
              <w:rPr>
                <w:rFonts w:ascii="Titillium Web" w:hAnsi="Titillium Web"/>
                <w:color w:val="434341"/>
                <w:sz w:val="20"/>
                <w:szCs w:val="20"/>
              </w:rPr>
            </w:pPr>
          </w:p>
          <w:p w14:paraId="0B8480BE" w14:textId="77777777" w:rsidR="00B17155"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Ældre </w:t>
            </w:r>
            <w:r w:rsidR="008B39FA" w:rsidRPr="008D47F4">
              <w:rPr>
                <w:rFonts w:ascii="Titillium Web" w:hAnsi="Titillium Web"/>
                <w:color w:val="434341"/>
                <w:sz w:val="20"/>
                <w:szCs w:val="20"/>
              </w:rPr>
              <w:t>S</w:t>
            </w:r>
            <w:r w:rsidRPr="008D47F4">
              <w:rPr>
                <w:rFonts w:ascii="Titillium Web" w:hAnsi="Titillium Web"/>
                <w:color w:val="434341"/>
                <w:sz w:val="20"/>
                <w:szCs w:val="20"/>
              </w:rPr>
              <w:t>agens lokalafdelinger har mulighed for at tilbyde ældre assistance og tryghed med ledsagelse til: ambulant behandling, indlæggelse på hospital, konsultationer hos egen læge, tandlæge, fysio- og ergoterapeut, til indkøb, frisør osv. samt til offentlige myndigheder</w:t>
            </w:r>
            <w:r w:rsidR="008000BC">
              <w:rPr>
                <w:rFonts w:ascii="Titillium Web" w:hAnsi="Titillium Web"/>
                <w:color w:val="434341"/>
                <w:sz w:val="20"/>
                <w:szCs w:val="20"/>
              </w:rPr>
              <w:t>.</w:t>
            </w:r>
          </w:p>
          <w:p w14:paraId="2F32F40B" w14:textId="4E980F1B" w:rsidR="001946D1" w:rsidRPr="008D47F4" w:rsidRDefault="00D07AF9" w:rsidP="00434D03">
            <w:pPr>
              <w:rPr>
                <w:rFonts w:ascii="Titillium Web" w:hAnsi="Titillium Web"/>
                <w:color w:val="434341"/>
                <w:sz w:val="20"/>
                <w:szCs w:val="20"/>
              </w:rPr>
            </w:pPr>
            <w:hyperlink r:id="rId32" w:history="1">
              <w:r w:rsidR="00B17155" w:rsidRPr="00B17155">
                <w:rPr>
                  <w:rStyle w:val="Hyperlink"/>
                  <w:rFonts w:ascii="Titillium Web" w:hAnsi="Titillium Web"/>
                  <w:sz w:val="20"/>
                  <w:szCs w:val="20"/>
                </w:rPr>
                <w:t>www.aeldresagen.dk/lokalafdelinger</w:t>
              </w:r>
            </w:hyperlink>
            <w:r w:rsidR="00B17155">
              <w:rPr>
                <w:rFonts w:ascii="Titillium Web" w:hAnsi="Titillium Web"/>
                <w:color w:val="434341"/>
                <w:sz w:val="20"/>
                <w:szCs w:val="20"/>
              </w:rPr>
              <w:t xml:space="preserve"> </w:t>
            </w:r>
          </w:p>
          <w:p w14:paraId="6DCDBC8D" w14:textId="325432FE" w:rsidR="001946D1" w:rsidRPr="008D47F4" w:rsidRDefault="001946D1" w:rsidP="00434D03">
            <w:pPr>
              <w:rPr>
                <w:rFonts w:ascii="Titillium Web" w:hAnsi="Titillium Web"/>
                <w:color w:val="434341"/>
                <w:sz w:val="20"/>
                <w:szCs w:val="20"/>
              </w:rPr>
            </w:pPr>
          </w:p>
          <w:p w14:paraId="63350ECA" w14:textId="3A45FF94" w:rsidR="001946D1" w:rsidRPr="008D47F4" w:rsidRDefault="001946D1" w:rsidP="00434D03">
            <w:pPr>
              <w:rPr>
                <w:rFonts w:ascii="Titillium Web" w:hAnsi="Titillium Web"/>
                <w:color w:val="434341"/>
                <w:sz w:val="20"/>
                <w:szCs w:val="20"/>
                <w:u w:val="single"/>
              </w:rPr>
            </w:pPr>
            <w:r w:rsidRPr="008D47F4">
              <w:rPr>
                <w:rFonts w:ascii="Titillium Web" w:hAnsi="Titillium Web"/>
                <w:color w:val="434341"/>
                <w:sz w:val="20"/>
                <w:szCs w:val="20"/>
              </w:rPr>
              <w:t xml:space="preserve">Klippekortordningen: Nogle af landets kommuner har mulighed for at tilbyde en klippekortsordning, som giver en ekstra halv times hjemmehjælp om ugen til de svageste ældre. De ældre kan selv vælge, hvordan de vil bruge den ekstra halve time, og de kan også vælge at samle tiden til et længere arrangement. Se mere: </w:t>
            </w:r>
            <w:hyperlink r:id="rId33" w:history="1">
              <w:r w:rsidR="00D733EC" w:rsidRPr="00194A55">
                <w:rPr>
                  <w:rStyle w:val="Hyperlink"/>
                  <w:rFonts w:ascii="Titillium Web" w:hAnsi="Titillium Web" w:cstheme="majorHAnsi"/>
                  <w:sz w:val="20"/>
                  <w:szCs w:val="20"/>
                </w:rPr>
                <w:t>www.kl.dk/Sundhed/Klippekortsordning-til-svage-aldre-klar-til-start-id178278/</w:t>
              </w:r>
            </w:hyperlink>
          </w:p>
          <w:p w14:paraId="52CA9719" w14:textId="77777777" w:rsidR="001946D1" w:rsidRPr="008D47F4" w:rsidRDefault="001946D1" w:rsidP="00434D03">
            <w:pPr>
              <w:rPr>
                <w:rFonts w:ascii="Titillium Web" w:hAnsi="Titillium Web"/>
                <w:color w:val="434341"/>
                <w:sz w:val="20"/>
                <w:szCs w:val="20"/>
              </w:rPr>
            </w:pPr>
          </w:p>
        </w:tc>
      </w:tr>
      <w:tr w:rsidR="00763DDD" w:rsidRPr="008D47F4" w14:paraId="6CB80D56" w14:textId="77777777" w:rsidTr="00F24DCB">
        <w:tc>
          <w:tcPr>
            <w:tcW w:w="3258" w:type="dxa"/>
          </w:tcPr>
          <w:p w14:paraId="0B4F12E4" w14:textId="22DA97EB" w:rsidR="001946D1" w:rsidRPr="008D47F4" w:rsidRDefault="00EB660C" w:rsidP="00434D03">
            <w:pPr>
              <w:rPr>
                <w:rFonts w:ascii="Titillium Web" w:hAnsi="Titillium Web"/>
                <w:color w:val="434341"/>
                <w:sz w:val="20"/>
                <w:szCs w:val="20"/>
              </w:rPr>
            </w:pPr>
            <w:permStart w:id="252641866" w:edGrp="everyone" w:colFirst="0" w:colLast="0"/>
            <w:permEnd w:id="827523119"/>
            <w:r>
              <w:rPr>
                <w:rFonts w:ascii="Titillium Web" w:hAnsi="Titillium Web"/>
                <w:color w:val="434341"/>
                <w:sz w:val="20"/>
                <w:szCs w:val="20"/>
              </w:rPr>
              <w:t xml:space="preserve">                                                                   </w:t>
            </w:r>
          </w:p>
        </w:tc>
        <w:tc>
          <w:tcPr>
            <w:tcW w:w="7229" w:type="dxa"/>
          </w:tcPr>
          <w:p w14:paraId="3B4FB843" w14:textId="77777777" w:rsidR="00567A06" w:rsidRDefault="00567A06" w:rsidP="00434D03">
            <w:pPr>
              <w:rPr>
                <w:rFonts w:ascii="Titillium Web" w:hAnsi="Titillium Web"/>
                <w:b/>
                <w:color w:val="434341"/>
                <w:sz w:val="20"/>
                <w:szCs w:val="20"/>
              </w:rPr>
            </w:pPr>
          </w:p>
          <w:p w14:paraId="5DFE82C6" w14:textId="20A028F3"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Etablering og inddragelse af netværk</w:t>
            </w:r>
          </w:p>
          <w:p w14:paraId="1C187139" w14:textId="1ED5C82D"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 xml:space="preserve">Hvorfor </w:t>
            </w:r>
          </w:p>
          <w:p w14:paraId="5F85F1F6" w14:textId="02AFD845"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Et dansk studie har vist</w:t>
            </w:r>
            <w:r w:rsidR="00490101" w:rsidRPr="008D47F4">
              <w:rPr>
                <w:rFonts w:ascii="Titillium Web" w:hAnsi="Titillium Web"/>
                <w:color w:val="434341"/>
                <w:sz w:val="20"/>
                <w:szCs w:val="20"/>
              </w:rPr>
              <w:t>,</w:t>
            </w:r>
            <w:r w:rsidRPr="008D47F4">
              <w:rPr>
                <w:rFonts w:ascii="Titillium Web" w:hAnsi="Titillium Web"/>
                <w:color w:val="434341"/>
                <w:sz w:val="20"/>
                <w:szCs w:val="20"/>
              </w:rPr>
              <w:t xml:space="preserve"> at netværk og brodannelse mellem ældre mennesker styrker de ældres sundhed og overlevelse (Poulsen et al</w:t>
            </w:r>
            <w:r w:rsidR="00D733EC">
              <w:rPr>
                <w:rFonts w:ascii="Titillium Web" w:hAnsi="Titillium Web"/>
                <w:color w:val="434341"/>
                <w:sz w:val="20"/>
                <w:szCs w:val="20"/>
              </w:rPr>
              <w:t>.</w:t>
            </w:r>
            <w:r w:rsidRPr="008D47F4">
              <w:rPr>
                <w:rFonts w:ascii="Titillium Web" w:hAnsi="Titillium Web"/>
                <w:color w:val="434341"/>
                <w:sz w:val="20"/>
                <w:szCs w:val="20"/>
              </w:rPr>
              <w:t>, 2012).</w:t>
            </w:r>
          </w:p>
          <w:p w14:paraId="70BC657B" w14:textId="68FAF7C3" w:rsidR="001946D1" w:rsidRPr="008D47F4" w:rsidRDefault="001946D1" w:rsidP="00434D03">
            <w:pPr>
              <w:rPr>
                <w:rFonts w:ascii="Titillium Web" w:hAnsi="Titillium Web"/>
                <w:color w:val="434341"/>
                <w:sz w:val="20"/>
                <w:szCs w:val="20"/>
              </w:rPr>
            </w:pPr>
          </w:p>
          <w:p w14:paraId="068E0E5B"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08DEF8A4" w14:textId="0CD20484"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Hjælpen kan bestå i at skabe kontakten med netværk som </w:t>
            </w:r>
            <w:r w:rsidR="007F5345">
              <w:rPr>
                <w:rFonts w:ascii="Titillium Web" w:hAnsi="Titillium Web"/>
                <w:color w:val="434341"/>
                <w:sz w:val="20"/>
                <w:szCs w:val="20"/>
              </w:rPr>
              <w:t>fx</w:t>
            </w:r>
            <w:r w:rsidRPr="008D47F4">
              <w:rPr>
                <w:rFonts w:ascii="Titillium Web" w:hAnsi="Titillium Web"/>
                <w:color w:val="434341"/>
                <w:sz w:val="20"/>
                <w:szCs w:val="20"/>
              </w:rPr>
              <w:t xml:space="preserve"> familie, venner, bofæller i etagebyggeri. Netværk kan afprøves i at være behjælpelig med indkøb, mad og måltider og viden om mad og ernæring. </w:t>
            </w:r>
          </w:p>
          <w:p w14:paraId="62778B72" w14:textId="77777777" w:rsidR="001946D1" w:rsidRPr="008D47F4" w:rsidRDefault="001946D1" w:rsidP="00434D03">
            <w:pPr>
              <w:rPr>
                <w:rFonts w:ascii="Titillium Web" w:hAnsi="Titillium Web"/>
                <w:color w:val="434341"/>
                <w:sz w:val="20"/>
                <w:szCs w:val="20"/>
              </w:rPr>
            </w:pPr>
          </w:p>
          <w:p w14:paraId="4E5B0791" w14:textId="11F55562"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Mulighed for fællesspisning i etagebyggeri. Plejepersonale kan hjælpe hjemmeboende, der bor i samme etagebyggeri, til at finde sammen. Plejeperson</w:t>
            </w:r>
            <w:r w:rsidRPr="008D47F4">
              <w:rPr>
                <w:rFonts w:ascii="Titillium Web" w:hAnsi="Titillium Web"/>
                <w:color w:val="434341"/>
                <w:sz w:val="20"/>
                <w:szCs w:val="20"/>
              </w:rPr>
              <w:softHyphen/>
              <w:t xml:space="preserve">alet bør være til stede første gang, de mødes. Fællesspisning skaber sociale netværk. Hvis det foregår med hjemmeboende fra samme etagebyggeri, er det lettere for dem at strække relationerne ud over måltidet, da det ikke kræver, at de </w:t>
            </w:r>
            <w:r w:rsidR="00A51020">
              <w:rPr>
                <w:rFonts w:ascii="Titillium Web" w:hAnsi="Titillium Web"/>
                <w:color w:val="434341"/>
                <w:sz w:val="20"/>
                <w:szCs w:val="20"/>
              </w:rPr>
              <w:t>skal</w:t>
            </w:r>
            <w:r w:rsidR="00A51020" w:rsidRPr="008D47F4">
              <w:rPr>
                <w:rFonts w:ascii="Titillium Web" w:hAnsi="Titillium Web"/>
                <w:color w:val="434341"/>
                <w:sz w:val="20"/>
                <w:szCs w:val="20"/>
              </w:rPr>
              <w:t xml:space="preserve"> </w:t>
            </w:r>
            <w:r w:rsidRPr="008D47F4">
              <w:rPr>
                <w:rFonts w:ascii="Titillium Web" w:hAnsi="Titillium Web"/>
                <w:color w:val="434341"/>
                <w:sz w:val="20"/>
                <w:szCs w:val="20"/>
              </w:rPr>
              <w:t>bevæge sig så langt. Frivillige kan være vigtige i forhold til at få vedligeholdt aktiviteten.</w:t>
            </w:r>
          </w:p>
          <w:p w14:paraId="7628BB84" w14:textId="10D0FC78" w:rsidR="001946D1" w:rsidRPr="008D47F4" w:rsidRDefault="001946D1" w:rsidP="00434D03">
            <w:pPr>
              <w:rPr>
                <w:rFonts w:ascii="Titillium Web" w:hAnsi="Titillium Web"/>
                <w:color w:val="434341"/>
                <w:sz w:val="20"/>
                <w:szCs w:val="20"/>
              </w:rPr>
            </w:pPr>
          </w:p>
          <w:p w14:paraId="08987CF1" w14:textId="0CB5CEF2"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”Madværksteder på daghjem (daghjem er oftest tilknyttet plejehjem og tilbyder fortrinsvist aktiviteter til borgere, der bor i eget hjem) t</w:t>
            </w:r>
            <w:r w:rsidR="00490101" w:rsidRPr="008D47F4">
              <w:rPr>
                <w:rFonts w:ascii="Titillium Web" w:hAnsi="Titillium Web"/>
                <w:color w:val="434341"/>
                <w:sz w:val="20"/>
                <w:szCs w:val="20"/>
              </w:rPr>
              <w:t>ager</w:t>
            </w:r>
            <w:r w:rsidRPr="008D47F4">
              <w:rPr>
                <w:rFonts w:ascii="Titillium Web" w:hAnsi="Titillium Web"/>
                <w:color w:val="434341"/>
                <w:sz w:val="20"/>
                <w:szCs w:val="20"/>
              </w:rPr>
              <w:t xml:space="preserve"> afsæt i en idé om, at tilberedning af mad i fællesskab med andre kan fremme mad</w:t>
            </w:r>
            <w:r w:rsidRPr="008D47F4">
              <w:rPr>
                <w:rFonts w:ascii="Titillium Web" w:hAnsi="Titillium Web"/>
                <w:color w:val="434341"/>
                <w:sz w:val="20"/>
                <w:szCs w:val="20"/>
              </w:rPr>
              <w:softHyphen/>
              <w:t xml:space="preserve"> og livsglæde blandt </w:t>
            </w:r>
            <w:r w:rsidRPr="008D47F4">
              <w:rPr>
                <w:rFonts w:ascii="Titillium Web" w:hAnsi="Titillium Web"/>
                <w:color w:val="434341"/>
                <w:sz w:val="20"/>
                <w:szCs w:val="20"/>
              </w:rPr>
              <w:lastRenderedPageBreak/>
              <w:t>ældre. Formålet var at undersøge, om Madværksteder kan bidrage til daghjemmenes formål om at give ældre borgere mulighed for at skabe et sundt og aktivt liv, hvor de bruger deres ressourcer og færdigheder.”</w:t>
            </w:r>
          </w:p>
          <w:p w14:paraId="5CFDD023" w14:textId="5EEB66E5" w:rsidR="001946D1" w:rsidRPr="008D47F4" w:rsidRDefault="00D07AF9" w:rsidP="00434D03">
            <w:pPr>
              <w:rPr>
                <w:rStyle w:val="Overskrift1Tegn"/>
                <w:rFonts w:ascii="Titillium Web" w:hAnsi="Titillium Web" w:cstheme="majorHAnsi"/>
                <w:color w:val="434341"/>
                <w:sz w:val="20"/>
                <w:szCs w:val="20"/>
              </w:rPr>
            </w:pPr>
            <w:hyperlink r:id="rId34" w:history="1">
              <w:r w:rsidR="005873AE" w:rsidRPr="00194A55">
                <w:rPr>
                  <w:rStyle w:val="Hyperlink"/>
                  <w:rFonts w:ascii="Titillium Web" w:eastAsiaTheme="majorEastAsia" w:hAnsi="Titillium Web" w:cstheme="majorHAnsi"/>
                  <w:sz w:val="20"/>
                  <w:szCs w:val="20"/>
                </w:rPr>
                <w:t>www.bedremaaltider.dk/rehabilitering/cases-om-rehabilitering/madvaerksteder-paa-daghjem/</w:t>
              </w:r>
            </w:hyperlink>
          </w:p>
          <w:p w14:paraId="3243FF34" w14:textId="49FF3E12" w:rsidR="001946D1" w:rsidRPr="008D47F4" w:rsidRDefault="001946D1" w:rsidP="00434D03">
            <w:pPr>
              <w:rPr>
                <w:rFonts w:ascii="Titillium Web" w:hAnsi="Titillium Web"/>
                <w:color w:val="434341"/>
                <w:sz w:val="20"/>
                <w:szCs w:val="20"/>
              </w:rPr>
            </w:pPr>
          </w:p>
        </w:tc>
      </w:tr>
      <w:tr w:rsidR="00763DDD" w:rsidRPr="008D47F4" w14:paraId="38496EF0" w14:textId="77777777" w:rsidTr="00F24DCB">
        <w:tc>
          <w:tcPr>
            <w:tcW w:w="3258" w:type="dxa"/>
          </w:tcPr>
          <w:p w14:paraId="22778739" w14:textId="1F811BEB" w:rsidR="001946D1" w:rsidRPr="008D47F4" w:rsidRDefault="00EB660C" w:rsidP="00434D03">
            <w:pPr>
              <w:rPr>
                <w:rFonts w:ascii="Titillium Web" w:hAnsi="Titillium Web"/>
                <w:color w:val="434341"/>
                <w:sz w:val="20"/>
                <w:szCs w:val="20"/>
              </w:rPr>
            </w:pPr>
            <w:permStart w:id="542536325" w:edGrp="everyone" w:colFirst="0" w:colLast="0"/>
            <w:permEnd w:id="252641866"/>
            <w:r>
              <w:rPr>
                <w:rFonts w:ascii="Titillium Web" w:hAnsi="Titillium Web"/>
                <w:color w:val="434341"/>
                <w:sz w:val="20"/>
                <w:szCs w:val="20"/>
              </w:rPr>
              <w:lastRenderedPageBreak/>
              <w:t xml:space="preserve">                                                                   </w:t>
            </w:r>
          </w:p>
        </w:tc>
        <w:tc>
          <w:tcPr>
            <w:tcW w:w="7229" w:type="dxa"/>
          </w:tcPr>
          <w:p w14:paraId="0AAC5968" w14:textId="77777777" w:rsidR="00567A06" w:rsidRDefault="00567A06" w:rsidP="00434D03">
            <w:pPr>
              <w:rPr>
                <w:rFonts w:ascii="Titillium Web" w:hAnsi="Titillium Web"/>
                <w:b/>
                <w:color w:val="434341"/>
                <w:sz w:val="20"/>
                <w:szCs w:val="20"/>
              </w:rPr>
            </w:pPr>
          </w:p>
          <w:p w14:paraId="52C14B48" w14:textId="7C5CAED7"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Hjælpemidler</w:t>
            </w:r>
          </w:p>
          <w:p w14:paraId="5001E94C"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22B069CE" w14:textId="5B0D63FA"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Afhængighed af hjælp til at spise er en risikofaktor for dårlig ernæringstilstand, og problemer med fødeindtagelse, synkefunktion, tandstatus eller andre vanskeligheder med at spise og drikke (dysfagi) overses ofte. Et spisehjælpemiddel kunne måske være en af løsningerne på problemer med fødeindtagelse (Madkulturen, Skønne </w:t>
            </w:r>
            <w:r w:rsidR="007E13FE">
              <w:rPr>
                <w:rFonts w:ascii="Titillium Web" w:hAnsi="Titillium Web"/>
                <w:color w:val="434341"/>
                <w:sz w:val="20"/>
                <w:szCs w:val="20"/>
              </w:rPr>
              <w:t>M</w:t>
            </w:r>
            <w:r w:rsidRPr="008D47F4">
              <w:rPr>
                <w:rFonts w:ascii="Titillium Web" w:hAnsi="Titillium Web"/>
                <w:color w:val="434341"/>
                <w:sz w:val="20"/>
                <w:szCs w:val="20"/>
              </w:rPr>
              <w:t xml:space="preserve">åltider til </w:t>
            </w:r>
            <w:r w:rsidR="007E13FE">
              <w:rPr>
                <w:rFonts w:ascii="Titillium Web" w:hAnsi="Titillium Web"/>
                <w:color w:val="434341"/>
                <w:sz w:val="20"/>
                <w:szCs w:val="20"/>
              </w:rPr>
              <w:t>A</w:t>
            </w:r>
            <w:r w:rsidRPr="008D47F4">
              <w:rPr>
                <w:rFonts w:ascii="Titillium Web" w:hAnsi="Titillium Web"/>
                <w:color w:val="434341"/>
                <w:sz w:val="20"/>
                <w:szCs w:val="20"/>
              </w:rPr>
              <w:t xml:space="preserve">lle </w:t>
            </w:r>
            <w:r w:rsidR="007E13FE">
              <w:rPr>
                <w:rFonts w:ascii="Titillium Web" w:hAnsi="Titillium Web"/>
                <w:color w:val="434341"/>
                <w:sz w:val="20"/>
                <w:szCs w:val="20"/>
              </w:rPr>
              <w:t>G</w:t>
            </w:r>
            <w:r w:rsidRPr="008D47F4">
              <w:rPr>
                <w:rFonts w:ascii="Titillium Web" w:hAnsi="Titillium Web"/>
                <w:color w:val="434341"/>
                <w:sz w:val="20"/>
                <w:szCs w:val="20"/>
              </w:rPr>
              <w:t>amle, 2015)</w:t>
            </w:r>
            <w:r w:rsidR="00B815DE">
              <w:rPr>
                <w:rFonts w:ascii="Titillium Web" w:hAnsi="Titillium Web"/>
                <w:color w:val="434341"/>
                <w:sz w:val="20"/>
                <w:szCs w:val="20"/>
              </w:rPr>
              <w:t>.</w:t>
            </w:r>
            <w:r w:rsidRPr="008D47F4">
              <w:rPr>
                <w:rFonts w:ascii="Titillium Web" w:hAnsi="Titillium Web"/>
                <w:color w:val="434341"/>
                <w:sz w:val="20"/>
                <w:szCs w:val="20"/>
              </w:rPr>
              <w:t xml:space="preserve"> </w:t>
            </w:r>
            <w:hyperlink r:id="rId35" w:history="1">
              <w:r w:rsidR="00782AF2" w:rsidRPr="00194A55">
                <w:rPr>
                  <w:rStyle w:val="Hyperlink"/>
                  <w:rFonts w:ascii="Titillium Web" w:hAnsi="Titillium Web" w:cstheme="majorHAnsi"/>
                  <w:sz w:val="20"/>
                  <w:szCs w:val="20"/>
                </w:rPr>
                <w:t>www.nexs.ku.dk/nyheder/2015-nyheder/aeldre-hvidbog/hb_download/150120_Hvidbog-om-aeldremad.pdf</w:t>
              </w:r>
            </w:hyperlink>
          </w:p>
          <w:p w14:paraId="54D46666" w14:textId="5A894201" w:rsidR="001946D1" w:rsidRDefault="001946D1" w:rsidP="00434D03">
            <w:pPr>
              <w:rPr>
                <w:rFonts w:ascii="Titillium Web" w:hAnsi="Titillium Web"/>
                <w:color w:val="434341"/>
                <w:sz w:val="20"/>
                <w:szCs w:val="20"/>
              </w:rPr>
            </w:pPr>
          </w:p>
          <w:p w14:paraId="458BF10D" w14:textId="6FC4328E"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Et hjælpemiddel er et produkt, der er fremstillet for at afhjælpe en fysisk eller psykisk funktionsnedsættelse. </w:t>
            </w:r>
          </w:p>
          <w:p w14:paraId="45E9ADB7" w14:textId="77777777" w:rsidR="001946D1" w:rsidRPr="008D47F4" w:rsidRDefault="001946D1" w:rsidP="00434D03">
            <w:pPr>
              <w:rPr>
                <w:rFonts w:ascii="Titillium Web" w:hAnsi="Titillium Web"/>
                <w:color w:val="434341"/>
                <w:sz w:val="20"/>
                <w:szCs w:val="20"/>
              </w:rPr>
            </w:pPr>
          </w:p>
          <w:p w14:paraId="70541A96" w14:textId="720506FB"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Kommunen skal ifølge servicelovens §§ 112 og 113 yde støtte til hjælpemidler og forbrugsgoder til borgere med en varig nedsat funktionsevne. Varig betyder i denne sammenhæng, at der ikke inden for en overskuelig tid vil være udsigt til bedring - sædvanligvis vil funktionsnedsættelsen være til stede resten af livet.</w:t>
            </w:r>
          </w:p>
          <w:p w14:paraId="02F82AEE" w14:textId="55D4BC51" w:rsidR="001946D1" w:rsidRDefault="001946D1" w:rsidP="00434D03">
            <w:pPr>
              <w:rPr>
                <w:rStyle w:val="Hyperlink"/>
                <w:rFonts w:ascii="Titillium Web" w:hAnsi="Titillium Web" w:cstheme="majorHAnsi"/>
                <w:color w:val="434341"/>
                <w:sz w:val="20"/>
                <w:szCs w:val="20"/>
              </w:rPr>
            </w:pPr>
            <w:r w:rsidRPr="008D47F4">
              <w:rPr>
                <w:rFonts w:ascii="Titillium Web" w:hAnsi="Titillium Web"/>
                <w:color w:val="434341"/>
                <w:sz w:val="20"/>
                <w:szCs w:val="20"/>
              </w:rPr>
              <w:t xml:space="preserve">Det er ifølge lovgivningen en betingelse for at få bevilget et hjælpemiddel, at hjælpemidlet i væsentlig grad kan afhjælpe borgerens nedsatte funktionsevne eller kan lette den daglige tilværelse i hjemmet. Der kan også ydes støtte, hvis hjælpemidlet er nødvendigt for, at borgeren kan udøve et erhverv. </w:t>
            </w:r>
            <w:hyperlink r:id="rId36" w:history="1">
              <w:r w:rsidR="00A7167C" w:rsidRPr="00194A55">
                <w:rPr>
                  <w:rStyle w:val="Hyperlink"/>
                  <w:rFonts w:ascii="Titillium Web" w:hAnsi="Titillium Web" w:cstheme="majorHAnsi"/>
                  <w:sz w:val="20"/>
                  <w:szCs w:val="20"/>
                </w:rPr>
                <w:t>www.socialstyrelsen.dk/tvaergaende-omrader/hjaelpemidler-og-velfaerdsteknologi/om-hjaelpemidler/lovgrundlag</w:t>
              </w:r>
            </w:hyperlink>
          </w:p>
          <w:p w14:paraId="11BC6C57" w14:textId="77777777" w:rsidR="001E4306" w:rsidRPr="008D47F4" w:rsidRDefault="001E4306" w:rsidP="00434D03">
            <w:pPr>
              <w:rPr>
                <w:rFonts w:ascii="Titillium Web" w:hAnsi="Titillium Web"/>
                <w:color w:val="434341"/>
                <w:sz w:val="20"/>
                <w:szCs w:val="20"/>
              </w:rPr>
            </w:pPr>
          </w:p>
          <w:p w14:paraId="5EBFF971"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4F2E66D8" w14:textId="799AA00F" w:rsidR="001946D1" w:rsidRPr="008D47F4" w:rsidRDefault="001946D1" w:rsidP="00434D03">
            <w:pPr>
              <w:rPr>
                <w:rStyle w:val="Hyperlink"/>
                <w:rFonts w:ascii="Titillium Web" w:hAnsi="Titillium Web" w:cstheme="majorHAnsi"/>
                <w:color w:val="434341"/>
                <w:sz w:val="20"/>
                <w:szCs w:val="20"/>
              </w:rPr>
            </w:pPr>
            <w:r w:rsidRPr="008D47F4">
              <w:rPr>
                <w:rFonts w:ascii="Titillium Web" w:hAnsi="Titillium Web"/>
                <w:color w:val="434341"/>
                <w:sz w:val="20"/>
                <w:szCs w:val="20"/>
              </w:rPr>
              <w:t xml:space="preserve">Der findes mange hjælpemidler, som kan gøre hverdagen nemmere. Husholdning fx madlavningsredskaber, bestik, service, sakse og gribetænger. Få hjælp i Hjælpemiddeldatabasen: </w:t>
            </w:r>
            <w:hyperlink r:id="rId37" w:history="1">
              <w:r w:rsidR="00A7167C" w:rsidRPr="00194A55">
                <w:rPr>
                  <w:rStyle w:val="Hyperlink"/>
                  <w:rFonts w:ascii="Titillium Web" w:hAnsi="Titillium Web" w:cstheme="majorHAnsi"/>
                  <w:sz w:val="20"/>
                  <w:szCs w:val="20"/>
                </w:rPr>
                <w:t>www.hmi-basen.dk/r2x.asp?linkinfo=15&amp;kat=1&amp;sid=35</w:t>
              </w:r>
            </w:hyperlink>
          </w:p>
          <w:p w14:paraId="499E720F" w14:textId="77777777" w:rsidR="001946D1" w:rsidRPr="008D47F4" w:rsidRDefault="001946D1" w:rsidP="00434D03">
            <w:pPr>
              <w:rPr>
                <w:rStyle w:val="Hyperlink"/>
                <w:rFonts w:ascii="Titillium Web" w:hAnsi="Titillium Web" w:cstheme="majorHAnsi"/>
                <w:color w:val="434341"/>
                <w:sz w:val="20"/>
                <w:szCs w:val="20"/>
              </w:rPr>
            </w:pPr>
          </w:p>
          <w:p w14:paraId="2D7E04BB" w14:textId="3E9519AE"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Fortykkelsesmidler i forbindelse med dysfagi betegnes nu som et hjælpemiddel ifølge Lov om social service og Lovbekendtgørelse nr. 810 af 19. juli 2012 - § 112, stk. 1. </w:t>
            </w:r>
          </w:p>
          <w:p w14:paraId="7D519EA5" w14:textId="77777777" w:rsidR="00EA4853" w:rsidRDefault="00D07AF9" w:rsidP="00434D03">
            <w:pPr>
              <w:rPr>
                <w:rStyle w:val="Hyperlink"/>
                <w:rFonts w:ascii="Titillium Web" w:hAnsi="Titillium Web" w:cstheme="majorHAnsi"/>
                <w:sz w:val="20"/>
                <w:szCs w:val="20"/>
              </w:rPr>
            </w:pPr>
            <w:hyperlink r:id="rId38" w:history="1">
              <w:r w:rsidR="00A7167C" w:rsidRPr="00194A55">
                <w:rPr>
                  <w:rStyle w:val="Hyperlink"/>
                  <w:rFonts w:ascii="Titillium Web" w:hAnsi="Titillium Web" w:cstheme="majorHAnsi"/>
                  <w:sz w:val="20"/>
                  <w:szCs w:val="20"/>
                </w:rPr>
                <w:t>www.co-sea.dk/files/CO-S%C3%B8fart/Diverse/Ankestyrelsen/2013/32-13.pdf</w:t>
              </w:r>
            </w:hyperlink>
          </w:p>
          <w:p w14:paraId="1A463B61" w14:textId="77777777" w:rsidR="00EA4853" w:rsidRDefault="00EA4853" w:rsidP="00434D03">
            <w:pPr>
              <w:rPr>
                <w:rStyle w:val="Hyperlink"/>
                <w:rFonts w:ascii="Titillium Web" w:hAnsi="Titillium Web" w:cstheme="majorHAnsi"/>
                <w:color w:val="434341"/>
                <w:sz w:val="20"/>
                <w:szCs w:val="20"/>
              </w:rPr>
            </w:pPr>
          </w:p>
          <w:p w14:paraId="027C910E" w14:textId="77777777" w:rsidR="00EA4853" w:rsidRDefault="00EA4853" w:rsidP="00434D03">
            <w:pPr>
              <w:rPr>
                <w:rStyle w:val="Hyperlink"/>
                <w:rFonts w:ascii="Titillium Web" w:hAnsi="Titillium Web" w:cstheme="majorHAnsi"/>
                <w:color w:val="434341"/>
                <w:sz w:val="20"/>
                <w:szCs w:val="20"/>
              </w:rPr>
            </w:pPr>
          </w:p>
          <w:p w14:paraId="3DB36352" w14:textId="77777777" w:rsidR="00EA4853" w:rsidRDefault="00EA4853" w:rsidP="00434D03">
            <w:pPr>
              <w:rPr>
                <w:rStyle w:val="Hyperlink"/>
                <w:rFonts w:ascii="Titillium Web" w:hAnsi="Titillium Web" w:cstheme="majorHAnsi"/>
                <w:color w:val="434341"/>
                <w:sz w:val="20"/>
                <w:szCs w:val="20"/>
              </w:rPr>
            </w:pPr>
          </w:p>
          <w:p w14:paraId="6D00E8D0" w14:textId="77777777" w:rsidR="00EA4853" w:rsidRDefault="00EA4853" w:rsidP="00434D03">
            <w:pPr>
              <w:rPr>
                <w:rStyle w:val="Hyperlink"/>
                <w:rFonts w:ascii="Titillium Web" w:hAnsi="Titillium Web" w:cstheme="majorHAnsi"/>
                <w:color w:val="434341"/>
                <w:sz w:val="20"/>
                <w:szCs w:val="20"/>
              </w:rPr>
            </w:pPr>
          </w:p>
          <w:p w14:paraId="60C14185" w14:textId="77777777" w:rsidR="00EA4853" w:rsidRDefault="00EA4853" w:rsidP="00434D03">
            <w:pPr>
              <w:rPr>
                <w:rStyle w:val="Hyperlink"/>
                <w:rFonts w:ascii="Titillium Web" w:hAnsi="Titillium Web" w:cstheme="majorHAnsi"/>
                <w:color w:val="434341"/>
                <w:sz w:val="20"/>
                <w:szCs w:val="20"/>
              </w:rPr>
            </w:pPr>
          </w:p>
          <w:p w14:paraId="7813D950" w14:textId="77777777" w:rsidR="00EA4853" w:rsidRDefault="00EA4853" w:rsidP="00434D03">
            <w:pPr>
              <w:rPr>
                <w:rStyle w:val="Hyperlink"/>
                <w:rFonts w:ascii="Titillium Web" w:hAnsi="Titillium Web" w:cstheme="majorHAnsi"/>
                <w:color w:val="434341"/>
                <w:sz w:val="20"/>
                <w:szCs w:val="20"/>
              </w:rPr>
            </w:pPr>
          </w:p>
          <w:p w14:paraId="7B4771B1" w14:textId="77777777" w:rsidR="00EA4853" w:rsidRDefault="00EA4853" w:rsidP="00434D03">
            <w:pPr>
              <w:rPr>
                <w:rStyle w:val="Hyperlink"/>
                <w:rFonts w:ascii="Titillium Web" w:hAnsi="Titillium Web" w:cstheme="majorHAnsi"/>
                <w:color w:val="434341"/>
                <w:sz w:val="20"/>
                <w:szCs w:val="20"/>
              </w:rPr>
            </w:pPr>
          </w:p>
          <w:p w14:paraId="2F82A693" w14:textId="77777777" w:rsidR="00EA4853" w:rsidRDefault="00EA4853" w:rsidP="00434D03">
            <w:pPr>
              <w:rPr>
                <w:rStyle w:val="Hyperlink"/>
                <w:rFonts w:ascii="Titillium Web" w:hAnsi="Titillium Web" w:cstheme="majorHAnsi"/>
                <w:color w:val="434341"/>
                <w:sz w:val="20"/>
                <w:szCs w:val="20"/>
              </w:rPr>
            </w:pPr>
          </w:p>
          <w:p w14:paraId="0F7E520D" w14:textId="7EE1979F" w:rsidR="001946D1" w:rsidRPr="008D47F4" w:rsidRDefault="001946D1" w:rsidP="00434D03">
            <w:pPr>
              <w:rPr>
                <w:rStyle w:val="Hyperlink"/>
                <w:rFonts w:ascii="Titillium Web" w:hAnsi="Titillium Web" w:cstheme="majorHAnsi"/>
                <w:color w:val="434341"/>
                <w:sz w:val="20"/>
                <w:szCs w:val="20"/>
              </w:rPr>
            </w:pPr>
            <w:r w:rsidRPr="008D47F4">
              <w:rPr>
                <w:rStyle w:val="Hyperlink"/>
                <w:rFonts w:ascii="Titillium Web" w:hAnsi="Titillium Web" w:cstheme="majorHAnsi"/>
                <w:color w:val="434341"/>
                <w:sz w:val="20"/>
                <w:szCs w:val="20"/>
              </w:rPr>
              <w:t xml:space="preserve"> </w:t>
            </w:r>
          </w:p>
          <w:p w14:paraId="4D8CC904" w14:textId="45CAC898" w:rsidR="001946D1" w:rsidRPr="008D47F4" w:rsidRDefault="001946D1" w:rsidP="00434D03">
            <w:pPr>
              <w:rPr>
                <w:rFonts w:ascii="Titillium Web" w:hAnsi="Titillium Web"/>
                <w:color w:val="434341"/>
                <w:sz w:val="20"/>
                <w:szCs w:val="20"/>
                <w:u w:val="single"/>
              </w:rPr>
            </w:pPr>
          </w:p>
        </w:tc>
      </w:tr>
      <w:tr w:rsidR="00763DDD" w:rsidRPr="008D47F4" w14:paraId="4A9FC8AE" w14:textId="77777777" w:rsidTr="00F24DCB">
        <w:tc>
          <w:tcPr>
            <w:tcW w:w="3258" w:type="dxa"/>
          </w:tcPr>
          <w:p w14:paraId="210D5B8A" w14:textId="09F71A7B" w:rsidR="001946D1" w:rsidRPr="008D47F4" w:rsidRDefault="00EB660C" w:rsidP="00434D03">
            <w:pPr>
              <w:rPr>
                <w:rFonts w:ascii="Titillium Web" w:hAnsi="Titillium Web"/>
                <w:color w:val="434341"/>
                <w:sz w:val="20"/>
                <w:szCs w:val="20"/>
              </w:rPr>
            </w:pPr>
            <w:permStart w:id="1769226663" w:edGrp="everyone" w:colFirst="0" w:colLast="0"/>
            <w:permEnd w:id="542536325"/>
            <w:r>
              <w:rPr>
                <w:rFonts w:ascii="Titillium Web" w:hAnsi="Titillium Web"/>
                <w:color w:val="434341"/>
                <w:sz w:val="20"/>
                <w:szCs w:val="20"/>
              </w:rPr>
              <w:lastRenderedPageBreak/>
              <w:t xml:space="preserve">                                                                   </w:t>
            </w:r>
          </w:p>
        </w:tc>
        <w:tc>
          <w:tcPr>
            <w:tcW w:w="7229" w:type="dxa"/>
          </w:tcPr>
          <w:p w14:paraId="2DDB1468" w14:textId="77777777" w:rsidR="00567A06" w:rsidRDefault="00567A06" w:rsidP="00434D03">
            <w:pPr>
              <w:rPr>
                <w:rFonts w:ascii="Titillium Web" w:hAnsi="Titillium Web"/>
                <w:b/>
                <w:color w:val="434341"/>
                <w:sz w:val="20"/>
                <w:szCs w:val="20"/>
              </w:rPr>
            </w:pPr>
          </w:p>
          <w:p w14:paraId="192B1226" w14:textId="10EEA275"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Mulighed for hotline ved klinisk diætist</w:t>
            </w:r>
          </w:p>
          <w:p w14:paraId="422B75E9" w14:textId="6CB7FDA0"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4A49CAA0" w14:textId="0F4E063F"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Ældre personer, som er i stand til at tale om deres sundhedssituation over telefonen uden at blive forvirrede</w:t>
            </w:r>
            <w:r w:rsidR="00490101" w:rsidRPr="008D47F4">
              <w:rPr>
                <w:rFonts w:ascii="Titillium Web" w:hAnsi="Titillium Web"/>
                <w:color w:val="434341"/>
                <w:sz w:val="20"/>
                <w:szCs w:val="20"/>
              </w:rPr>
              <w:t>,</w:t>
            </w:r>
            <w:r w:rsidRPr="008D47F4">
              <w:rPr>
                <w:rFonts w:ascii="Titillium Web" w:hAnsi="Titillium Web"/>
                <w:color w:val="434341"/>
                <w:sz w:val="20"/>
                <w:szCs w:val="20"/>
              </w:rPr>
              <w:t xml:space="preserve"> når de snakker, har godt gavn af diætistkonsultationer over telefonen, på trods af at den kliniske diætist ikke kan observere ”det hele billede” som </w:t>
            </w:r>
            <w:r w:rsidR="007F5345">
              <w:rPr>
                <w:rFonts w:ascii="Titillium Web" w:hAnsi="Titillium Web"/>
                <w:color w:val="434341"/>
                <w:sz w:val="20"/>
                <w:szCs w:val="20"/>
              </w:rPr>
              <w:t>fx</w:t>
            </w:r>
            <w:r w:rsidRPr="008D47F4">
              <w:rPr>
                <w:rFonts w:ascii="Titillium Web" w:hAnsi="Titillium Web"/>
                <w:color w:val="434341"/>
                <w:sz w:val="20"/>
                <w:szCs w:val="20"/>
              </w:rPr>
              <w:t xml:space="preserve"> deltagerens omgivelse</w:t>
            </w:r>
            <w:r w:rsidR="000B1299">
              <w:rPr>
                <w:rFonts w:ascii="Titillium Web" w:hAnsi="Titillium Web"/>
                <w:color w:val="434341"/>
                <w:sz w:val="20"/>
                <w:szCs w:val="20"/>
              </w:rPr>
              <w:t>r</w:t>
            </w:r>
            <w:r w:rsidRPr="008D47F4">
              <w:rPr>
                <w:rFonts w:ascii="Titillium Web" w:hAnsi="Titillium Web"/>
                <w:color w:val="434341"/>
                <w:sz w:val="20"/>
                <w:szCs w:val="20"/>
              </w:rPr>
              <w:t>, hvordan den ældre bevæger sig, deres kropssprog og ansigtsudtryk (Lindegård, 2017).</w:t>
            </w:r>
          </w:p>
          <w:p w14:paraId="057E7755" w14:textId="3F524A92" w:rsidR="001946D1" w:rsidRDefault="001946D1" w:rsidP="00434D03">
            <w:pPr>
              <w:rPr>
                <w:rFonts w:ascii="Titillium Web" w:hAnsi="Titillium Web" w:cs="Times-Roman"/>
                <w:color w:val="434341"/>
                <w:sz w:val="20"/>
                <w:szCs w:val="20"/>
              </w:rPr>
            </w:pPr>
          </w:p>
          <w:p w14:paraId="530398E8" w14:textId="77777777" w:rsidR="00A7167C" w:rsidRPr="008D47F4" w:rsidRDefault="00A7167C" w:rsidP="00434D03">
            <w:pPr>
              <w:rPr>
                <w:rFonts w:ascii="Titillium Web" w:hAnsi="Titillium Web" w:cs="Times-Roman"/>
                <w:color w:val="434341"/>
                <w:sz w:val="20"/>
                <w:szCs w:val="20"/>
              </w:rPr>
            </w:pPr>
          </w:p>
          <w:p w14:paraId="756238F7" w14:textId="64456B85" w:rsidR="001946D1" w:rsidRPr="00EB660C" w:rsidRDefault="001946D1" w:rsidP="00434D03">
            <w:pPr>
              <w:rPr>
                <w:rFonts w:ascii="Titillium Web" w:hAnsi="Titillium Web"/>
                <w:color w:val="434341"/>
                <w:sz w:val="20"/>
                <w:szCs w:val="20"/>
                <w:u w:val="single"/>
              </w:rPr>
            </w:pPr>
            <w:r w:rsidRPr="00EB660C">
              <w:rPr>
                <w:rFonts w:ascii="Titillium Web" w:hAnsi="Titillium Web"/>
                <w:color w:val="434341"/>
                <w:sz w:val="20"/>
                <w:szCs w:val="20"/>
                <w:u w:val="single"/>
              </w:rPr>
              <w:t>Hvordan</w:t>
            </w:r>
          </w:p>
          <w:p w14:paraId="528E7263" w14:textId="77777777" w:rsidR="005B23B2" w:rsidRDefault="001946D1" w:rsidP="005B23B2">
            <w:r w:rsidRPr="008D47F4">
              <w:rPr>
                <w:rFonts w:ascii="Titillium Web" w:hAnsi="Titillium Web"/>
                <w:color w:val="434341"/>
                <w:sz w:val="20"/>
                <w:szCs w:val="20"/>
              </w:rPr>
              <w:t xml:space="preserve">”Som klinisk diætist rådgiver og vejleder du mennesker om sammenhængen mellem kost og helbred, og du skal hjælpe dem med at sammensætte en rigtig kost og give dem information om ernæring og sundhed.” </w:t>
            </w:r>
            <w:r w:rsidR="005B23B2">
              <w:t xml:space="preserve"> </w:t>
            </w:r>
          </w:p>
          <w:p w14:paraId="56C7B289" w14:textId="45ECA6A1" w:rsidR="001946D1" w:rsidRPr="008D47F4" w:rsidRDefault="00D07AF9" w:rsidP="005B23B2">
            <w:pPr>
              <w:rPr>
                <w:rFonts w:ascii="Titillium Web" w:hAnsi="Titillium Web"/>
                <w:color w:val="434341"/>
                <w:sz w:val="20"/>
                <w:szCs w:val="20"/>
              </w:rPr>
            </w:pPr>
            <w:hyperlink r:id="rId39" w:history="1">
              <w:r w:rsidR="0035713E" w:rsidRPr="00F65403">
                <w:rPr>
                  <w:rStyle w:val="Hyperlink"/>
                </w:rPr>
                <w:t>www.ug.dk/job/erhverv-og-job/sundhedomsorgogpleje/sundhedsfremmeogforebyggelse/klinisk-diaetist</w:t>
              </w:r>
            </w:hyperlink>
          </w:p>
        </w:tc>
      </w:tr>
      <w:tr w:rsidR="00763DDD" w:rsidRPr="008D47F4" w14:paraId="51D22FAF" w14:textId="77777777" w:rsidTr="00F24DCB">
        <w:tc>
          <w:tcPr>
            <w:tcW w:w="3258" w:type="dxa"/>
          </w:tcPr>
          <w:p w14:paraId="241E6B41" w14:textId="43F224C7" w:rsidR="001946D1" w:rsidRPr="008D47F4" w:rsidRDefault="00EB660C" w:rsidP="00434D03">
            <w:pPr>
              <w:rPr>
                <w:rFonts w:ascii="Titillium Web" w:hAnsi="Titillium Web"/>
                <w:color w:val="434341"/>
                <w:sz w:val="20"/>
                <w:szCs w:val="20"/>
              </w:rPr>
            </w:pPr>
            <w:permStart w:id="701256036" w:edGrp="everyone" w:colFirst="0" w:colLast="0"/>
            <w:permEnd w:id="1769226663"/>
            <w:r>
              <w:rPr>
                <w:rFonts w:ascii="Titillium Web" w:hAnsi="Titillium Web"/>
                <w:color w:val="434341"/>
                <w:sz w:val="20"/>
                <w:szCs w:val="20"/>
              </w:rPr>
              <w:t xml:space="preserve">                                                                   </w:t>
            </w:r>
          </w:p>
        </w:tc>
        <w:tc>
          <w:tcPr>
            <w:tcW w:w="7229" w:type="dxa"/>
          </w:tcPr>
          <w:p w14:paraId="57916E3E" w14:textId="77777777" w:rsidR="00567A06" w:rsidRDefault="00567A06" w:rsidP="00434D03">
            <w:pPr>
              <w:rPr>
                <w:rFonts w:ascii="Titillium Web" w:hAnsi="Titillium Web"/>
                <w:b/>
                <w:color w:val="434341"/>
                <w:sz w:val="20"/>
                <w:szCs w:val="20"/>
              </w:rPr>
            </w:pPr>
          </w:p>
          <w:p w14:paraId="14ED238B" w14:textId="48AAB292"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Organisere</w:t>
            </w:r>
            <w:r w:rsidR="00490101" w:rsidRPr="008D47F4">
              <w:rPr>
                <w:rFonts w:ascii="Titillium Web" w:hAnsi="Titillium Web"/>
                <w:b/>
                <w:color w:val="434341"/>
                <w:sz w:val="20"/>
                <w:szCs w:val="20"/>
              </w:rPr>
              <w:t>de</w:t>
            </w:r>
            <w:r w:rsidRPr="008D47F4">
              <w:rPr>
                <w:rFonts w:ascii="Titillium Web" w:hAnsi="Titillium Web"/>
                <w:b/>
                <w:color w:val="434341"/>
                <w:sz w:val="20"/>
                <w:szCs w:val="20"/>
              </w:rPr>
              <w:t xml:space="preserve"> indkøbsture</w:t>
            </w:r>
          </w:p>
          <w:p w14:paraId="52122000" w14:textId="2C09387A"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78C8652D" w14:textId="3335A947"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Et større </w:t>
            </w:r>
            <w:r w:rsidR="00EB660C">
              <w:rPr>
                <w:rFonts w:ascii="Titillium Web" w:hAnsi="Titillium Web"/>
                <w:color w:val="434341"/>
                <w:sz w:val="20"/>
                <w:szCs w:val="20"/>
              </w:rPr>
              <w:t>c</w:t>
            </w:r>
            <w:r w:rsidRPr="008D47F4">
              <w:rPr>
                <w:rFonts w:ascii="Titillium Web" w:hAnsi="Titillium Web"/>
                <w:color w:val="434341"/>
                <w:sz w:val="20"/>
                <w:szCs w:val="20"/>
              </w:rPr>
              <w:t>anadisk studie har fundet og beskrevet forskellige strategier</w:t>
            </w:r>
            <w:r w:rsidR="00490101" w:rsidRPr="008D47F4">
              <w:rPr>
                <w:rFonts w:ascii="Titillium Web" w:hAnsi="Titillium Web"/>
                <w:color w:val="434341"/>
                <w:sz w:val="20"/>
                <w:szCs w:val="20"/>
              </w:rPr>
              <w:t xml:space="preserve">, </w:t>
            </w:r>
            <w:r w:rsidRPr="008D47F4">
              <w:rPr>
                <w:rFonts w:ascii="Titillium Web" w:hAnsi="Titillium Web"/>
                <w:color w:val="434341"/>
                <w:sz w:val="20"/>
                <w:szCs w:val="20"/>
              </w:rPr>
              <w:t>som ældre hjemmeboende bruger i forhold til at overkomme indkøb af fødevarer. Det kan være at planlægge indkøb over flere gange for at minimere vægten på poserne, bruge vogne med hjul til at køre fødevarerne hjem, få bragt fødevarer hjem fra butikkerne, finde nemmere adgang til transport og få transport med ikke offentligt netværk som familie, frivillige og venner til mere eller mindre organiser</w:t>
            </w:r>
            <w:r w:rsidR="00490101" w:rsidRPr="008D47F4">
              <w:rPr>
                <w:rFonts w:ascii="Titillium Web" w:hAnsi="Titillium Web"/>
                <w:color w:val="434341"/>
                <w:sz w:val="20"/>
                <w:szCs w:val="20"/>
              </w:rPr>
              <w:t>ede</w:t>
            </w:r>
            <w:r w:rsidRPr="008D47F4">
              <w:rPr>
                <w:rFonts w:ascii="Titillium Web" w:hAnsi="Titillium Web"/>
                <w:color w:val="434341"/>
                <w:sz w:val="20"/>
                <w:szCs w:val="20"/>
              </w:rPr>
              <w:t xml:space="preserve"> indkøbsture (Vesnaver, 2012). </w:t>
            </w:r>
          </w:p>
          <w:p w14:paraId="1C627545" w14:textId="3303BECE" w:rsidR="001946D1" w:rsidRPr="008D47F4" w:rsidRDefault="001946D1" w:rsidP="00434D03">
            <w:pPr>
              <w:rPr>
                <w:rFonts w:ascii="Titillium Web" w:hAnsi="Titillium Web"/>
                <w:color w:val="434341"/>
                <w:sz w:val="20"/>
                <w:szCs w:val="20"/>
              </w:rPr>
            </w:pPr>
          </w:p>
          <w:p w14:paraId="0839A6AB"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687959B8" w14:textId="77777777"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Forskellige tilbud i kommunerne. Her er nogle eksempler:</w:t>
            </w:r>
          </w:p>
          <w:p w14:paraId="1273D9F6" w14:textId="5630F9A6" w:rsidR="001946D1" w:rsidRPr="001410EE" w:rsidRDefault="001946D1" w:rsidP="001410EE">
            <w:pPr>
              <w:pStyle w:val="Listeafsnit"/>
              <w:numPr>
                <w:ilvl w:val="0"/>
                <w:numId w:val="14"/>
              </w:numPr>
              <w:spacing w:line="240" w:lineRule="auto"/>
              <w:ind w:left="170" w:hanging="170"/>
              <w:rPr>
                <w:rFonts w:ascii="Titillium Web" w:hAnsi="Titillium Web"/>
                <w:color w:val="434341"/>
                <w:szCs w:val="20"/>
              </w:rPr>
            </w:pPr>
            <w:r w:rsidRPr="001410EE">
              <w:rPr>
                <w:rFonts w:ascii="Titillium Web" w:hAnsi="Titillium Web"/>
                <w:color w:val="434341"/>
                <w:szCs w:val="20"/>
              </w:rPr>
              <w:t>Gratis indkøb med bus. Ældre Sagen i Brøndby tilbyder som noget nyt indkøbsture til ældre borgere, som ikke selv har mulighed for at tage til et indkøbscenter.</w:t>
            </w:r>
          </w:p>
          <w:p w14:paraId="017D7E59" w14:textId="77777777" w:rsidR="001946D1" w:rsidRPr="001410EE" w:rsidRDefault="001946D1" w:rsidP="001410EE">
            <w:pPr>
              <w:pStyle w:val="Listeafsnit"/>
              <w:numPr>
                <w:ilvl w:val="0"/>
                <w:numId w:val="14"/>
              </w:numPr>
              <w:spacing w:line="240" w:lineRule="auto"/>
              <w:ind w:left="170" w:hanging="170"/>
              <w:rPr>
                <w:rFonts w:ascii="Titillium Web" w:hAnsi="Titillium Web"/>
                <w:color w:val="434341"/>
                <w:szCs w:val="20"/>
              </w:rPr>
            </w:pPr>
            <w:r w:rsidRPr="001410EE">
              <w:rPr>
                <w:rFonts w:ascii="Titillium Web" w:hAnsi="Titillium Web"/>
                <w:color w:val="434341"/>
                <w:szCs w:val="20"/>
              </w:rPr>
              <w:t xml:space="preserve">Et tilbud til borgere i Rødekro, der har svært ved selv at klare indkøb. Du bliver hentet på din bopæl og kørt til Super Brugsen og hjem igen, vognmanden hjælper varerne ind. Der er hjælpere fra Ældre Sagen med hver gang. </w:t>
            </w:r>
          </w:p>
          <w:p w14:paraId="76762B66" w14:textId="77777777" w:rsidR="005B2B93" w:rsidRDefault="001946D1" w:rsidP="001410EE">
            <w:pPr>
              <w:pStyle w:val="Listeafsnit"/>
              <w:numPr>
                <w:ilvl w:val="0"/>
                <w:numId w:val="14"/>
              </w:numPr>
              <w:spacing w:line="240" w:lineRule="auto"/>
              <w:ind w:left="170" w:hanging="170"/>
              <w:rPr>
                <w:rFonts w:ascii="Titillium Web" w:hAnsi="Titillium Web"/>
                <w:color w:val="434341"/>
                <w:szCs w:val="20"/>
              </w:rPr>
            </w:pPr>
            <w:r w:rsidRPr="001410EE">
              <w:rPr>
                <w:rFonts w:ascii="Titillium Web" w:hAnsi="Titillium Web"/>
                <w:color w:val="434341"/>
                <w:szCs w:val="20"/>
              </w:rPr>
              <w:t>Der tilbydes hjælp med indkøb en gang om ugen. I ulige uger køres til Super Brugsen i Padborg, og i lige uger køres til Rema 1000, Kruså</w:t>
            </w:r>
            <w:r w:rsidR="00490101" w:rsidRPr="001410EE">
              <w:rPr>
                <w:rFonts w:ascii="Titillium Web" w:hAnsi="Titillium Web"/>
                <w:color w:val="434341"/>
                <w:szCs w:val="20"/>
              </w:rPr>
              <w:t>.</w:t>
            </w:r>
            <w:r w:rsidRPr="001410EE">
              <w:rPr>
                <w:rFonts w:ascii="Titillium Web" w:hAnsi="Titillium Web"/>
                <w:color w:val="434341"/>
                <w:szCs w:val="20"/>
              </w:rPr>
              <w:t xml:space="preserve"> Begge steder står der frivillige fra Ældre Sagen, Bov klar til at hjælpe med indkøbene </w:t>
            </w:r>
          </w:p>
          <w:p w14:paraId="1D1371DC" w14:textId="646AF642" w:rsidR="001946D1" w:rsidRPr="005B2B93" w:rsidRDefault="001946D1" w:rsidP="005B2B93">
            <w:pPr>
              <w:rPr>
                <w:rFonts w:ascii="Titillium Web" w:hAnsi="Titillium Web"/>
                <w:color w:val="434341"/>
                <w:sz w:val="20"/>
                <w:szCs w:val="20"/>
              </w:rPr>
            </w:pPr>
            <w:r w:rsidRPr="005B2B93">
              <w:rPr>
                <w:rFonts w:ascii="Titillium Web" w:hAnsi="Titillium Web"/>
                <w:color w:val="434341"/>
                <w:sz w:val="20"/>
                <w:szCs w:val="20"/>
              </w:rPr>
              <w:t>(Ældre Sagen)</w:t>
            </w:r>
            <w:r w:rsidR="008000BC" w:rsidRPr="005B2B93">
              <w:rPr>
                <w:rFonts w:ascii="Titillium Web" w:hAnsi="Titillium Web"/>
                <w:color w:val="434341"/>
                <w:sz w:val="20"/>
                <w:szCs w:val="20"/>
              </w:rPr>
              <w:t xml:space="preserve">. </w:t>
            </w:r>
          </w:p>
          <w:p w14:paraId="6BE24BD3" w14:textId="70BCFBC4" w:rsidR="001946D1" w:rsidRPr="008D47F4" w:rsidRDefault="001946D1" w:rsidP="00434D03">
            <w:pPr>
              <w:rPr>
                <w:rFonts w:ascii="Titillium Web" w:hAnsi="Titillium Web"/>
                <w:color w:val="434341"/>
                <w:sz w:val="20"/>
                <w:szCs w:val="20"/>
              </w:rPr>
            </w:pPr>
          </w:p>
        </w:tc>
      </w:tr>
      <w:tr w:rsidR="00763DDD" w:rsidRPr="008D47F4" w14:paraId="7FC784F8" w14:textId="77777777" w:rsidTr="00F24DCB">
        <w:tc>
          <w:tcPr>
            <w:tcW w:w="3258" w:type="dxa"/>
          </w:tcPr>
          <w:p w14:paraId="6E2BC506" w14:textId="13A7F937" w:rsidR="001946D1" w:rsidRPr="008D47F4" w:rsidRDefault="00770C75" w:rsidP="00434D03">
            <w:pPr>
              <w:rPr>
                <w:rFonts w:ascii="Titillium Web" w:hAnsi="Titillium Web"/>
                <w:color w:val="434341"/>
                <w:sz w:val="20"/>
                <w:szCs w:val="20"/>
              </w:rPr>
            </w:pPr>
            <w:permStart w:id="276377109" w:edGrp="everyone" w:colFirst="0" w:colLast="0"/>
            <w:permEnd w:id="701256036"/>
            <w:r>
              <w:rPr>
                <w:rFonts w:ascii="Titillium Web" w:hAnsi="Titillium Web"/>
                <w:color w:val="434341"/>
                <w:sz w:val="20"/>
                <w:szCs w:val="20"/>
              </w:rPr>
              <w:t xml:space="preserve">                                                                   </w:t>
            </w:r>
          </w:p>
        </w:tc>
        <w:tc>
          <w:tcPr>
            <w:tcW w:w="7229" w:type="dxa"/>
          </w:tcPr>
          <w:p w14:paraId="6FB792DD" w14:textId="77777777" w:rsidR="00567A06" w:rsidRDefault="00567A06" w:rsidP="00434D03">
            <w:pPr>
              <w:rPr>
                <w:rFonts w:ascii="Titillium Web" w:hAnsi="Titillium Web"/>
                <w:b/>
                <w:color w:val="434341"/>
                <w:sz w:val="20"/>
                <w:szCs w:val="20"/>
              </w:rPr>
            </w:pPr>
            <w:bookmarkStart w:id="1" w:name="_Toc490125815"/>
          </w:p>
          <w:p w14:paraId="2C8B9B53" w14:textId="013F2D40"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Kørende butik</w:t>
            </w:r>
            <w:bookmarkEnd w:id="1"/>
            <w:r w:rsidRPr="008D47F4">
              <w:rPr>
                <w:rFonts w:ascii="Titillium Web" w:hAnsi="Titillium Web"/>
                <w:b/>
                <w:color w:val="434341"/>
                <w:sz w:val="20"/>
                <w:szCs w:val="20"/>
              </w:rPr>
              <w:t xml:space="preserve"> </w:t>
            </w:r>
          </w:p>
          <w:p w14:paraId="246C27F5" w14:textId="703D5D7D"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044F86F5" w14:textId="79D79AC5"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Et større </w:t>
            </w:r>
            <w:r w:rsidR="00B07A26">
              <w:rPr>
                <w:rFonts w:ascii="Titillium Web" w:hAnsi="Titillium Web"/>
                <w:color w:val="434341"/>
                <w:sz w:val="20"/>
                <w:szCs w:val="20"/>
              </w:rPr>
              <w:t>c</w:t>
            </w:r>
            <w:r w:rsidRPr="008D47F4">
              <w:rPr>
                <w:rFonts w:ascii="Titillium Web" w:hAnsi="Titillium Web"/>
                <w:color w:val="434341"/>
                <w:sz w:val="20"/>
                <w:szCs w:val="20"/>
              </w:rPr>
              <w:t>anadisk studie har fundet og beskrevet forskellige strategier</w:t>
            </w:r>
            <w:r w:rsidR="00490101" w:rsidRPr="008D47F4">
              <w:rPr>
                <w:rFonts w:ascii="Titillium Web" w:hAnsi="Titillium Web"/>
                <w:color w:val="434341"/>
                <w:sz w:val="20"/>
                <w:szCs w:val="20"/>
              </w:rPr>
              <w:t>,</w:t>
            </w:r>
            <w:r w:rsidRPr="008D47F4">
              <w:rPr>
                <w:rFonts w:ascii="Titillium Web" w:hAnsi="Titillium Web"/>
                <w:color w:val="434341"/>
                <w:sz w:val="20"/>
                <w:szCs w:val="20"/>
              </w:rPr>
              <w:t xml:space="preserve"> som ældre hjemmeboende bruger i forhold til at overkomme indkøb af fødevarer. Det kan være at planlægge indkøb over flere gange for at minimere vægten på poserne, bruge vogne med hjul til at køre fødevarerne hjem, få bragt fødevarer hjem fra butikkerne, finde nemmere adgang til transport og få transport med ikke offentligt netværk som familie, frivillige og venner til mere eller mindre organiseret indkøbsture (Vesnaver, 2012). </w:t>
            </w:r>
          </w:p>
          <w:p w14:paraId="7D386D9B" w14:textId="77777777" w:rsidR="001946D1" w:rsidRPr="008D47F4" w:rsidRDefault="001946D1" w:rsidP="00434D03">
            <w:pPr>
              <w:rPr>
                <w:rFonts w:ascii="Titillium Web" w:hAnsi="Titillium Web"/>
                <w:color w:val="434341"/>
                <w:sz w:val="20"/>
                <w:szCs w:val="20"/>
              </w:rPr>
            </w:pPr>
          </w:p>
          <w:p w14:paraId="5DFA108B"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5A889A5F" w14:textId="3CB9CEA1"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Nogle butikker bringer fødevarer ud i boligkvarterer, så blandt andet ældre har nemmere adgang til at handle.</w:t>
            </w:r>
          </w:p>
          <w:p w14:paraId="54D0C08E" w14:textId="1A26B8B4" w:rsidR="001946D1" w:rsidRPr="008D47F4" w:rsidRDefault="001946D1" w:rsidP="00434D03">
            <w:pPr>
              <w:rPr>
                <w:rFonts w:ascii="Titillium Web" w:hAnsi="Titillium Web"/>
                <w:color w:val="434341"/>
                <w:sz w:val="20"/>
                <w:szCs w:val="20"/>
              </w:rPr>
            </w:pPr>
          </w:p>
        </w:tc>
      </w:tr>
      <w:tr w:rsidR="00763DDD" w:rsidRPr="008D47F4" w14:paraId="4554525E" w14:textId="77777777" w:rsidTr="00F24DCB">
        <w:tc>
          <w:tcPr>
            <w:tcW w:w="3258" w:type="dxa"/>
          </w:tcPr>
          <w:p w14:paraId="48631BA5" w14:textId="755C3305" w:rsidR="001946D1" w:rsidRPr="008D47F4" w:rsidRDefault="00770C75" w:rsidP="00434D03">
            <w:pPr>
              <w:rPr>
                <w:rFonts w:ascii="Titillium Web" w:hAnsi="Titillium Web"/>
                <w:color w:val="434341"/>
                <w:sz w:val="20"/>
                <w:szCs w:val="20"/>
              </w:rPr>
            </w:pPr>
            <w:permStart w:id="216804154" w:edGrp="everyone" w:colFirst="0" w:colLast="0"/>
            <w:permEnd w:id="276377109"/>
            <w:r>
              <w:rPr>
                <w:rFonts w:ascii="Titillium Web" w:hAnsi="Titillium Web"/>
                <w:color w:val="434341"/>
                <w:sz w:val="20"/>
                <w:szCs w:val="20"/>
              </w:rPr>
              <w:lastRenderedPageBreak/>
              <w:t xml:space="preserve">                                                                   </w:t>
            </w:r>
          </w:p>
        </w:tc>
        <w:tc>
          <w:tcPr>
            <w:tcW w:w="7229" w:type="dxa"/>
          </w:tcPr>
          <w:p w14:paraId="7EC76620" w14:textId="77777777" w:rsidR="00567A06" w:rsidRDefault="00567A06" w:rsidP="00434D03">
            <w:pPr>
              <w:rPr>
                <w:rFonts w:ascii="Titillium Web" w:hAnsi="Titillium Web"/>
                <w:b/>
                <w:color w:val="434341"/>
                <w:sz w:val="20"/>
                <w:szCs w:val="20"/>
              </w:rPr>
            </w:pPr>
            <w:bookmarkStart w:id="2" w:name="_Toc490125814"/>
          </w:p>
          <w:p w14:paraId="097B36B2" w14:textId="54F9942D"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 xml:space="preserve">Transport </w:t>
            </w:r>
            <w:r w:rsidR="007F5345">
              <w:rPr>
                <w:rFonts w:ascii="Titillium Web" w:hAnsi="Titillium Web"/>
                <w:b/>
                <w:color w:val="434341"/>
                <w:sz w:val="20"/>
                <w:szCs w:val="20"/>
              </w:rPr>
              <w:t>fx</w:t>
            </w:r>
            <w:r w:rsidRPr="008D47F4">
              <w:rPr>
                <w:rFonts w:ascii="Titillium Web" w:hAnsi="Titillium Web"/>
                <w:b/>
                <w:color w:val="434341"/>
                <w:sz w:val="20"/>
                <w:szCs w:val="20"/>
              </w:rPr>
              <w:t xml:space="preserve"> etablering af taxaordning</w:t>
            </w:r>
            <w:bookmarkEnd w:id="2"/>
          </w:p>
          <w:p w14:paraId="1E7B7472"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3A49C5FB" w14:textId="7BC1037C"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Den ovennævnte</w:t>
            </w:r>
            <w:r w:rsidR="00490101" w:rsidRPr="008D47F4">
              <w:rPr>
                <w:rFonts w:ascii="Titillium Web" w:hAnsi="Titillium Web"/>
                <w:color w:val="434341"/>
                <w:sz w:val="20"/>
                <w:szCs w:val="20"/>
              </w:rPr>
              <w:t>,</w:t>
            </w:r>
            <w:r w:rsidRPr="008D47F4">
              <w:rPr>
                <w:rFonts w:ascii="Titillium Web" w:hAnsi="Titillium Web"/>
                <w:color w:val="434341"/>
                <w:sz w:val="20"/>
                <w:szCs w:val="20"/>
              </w:rPr>
              <w:t xml:space="preserve"> svenske</w:t>
            </w:r>
            <w:r w:rsidR="00490101" w:rsidRPr="008D47F4">
              <w:rPr>
                <w:rFonts w:ascii="Titillium Web" w:hAnsi="Titillium Web"/>
                <w:color w:val="434341"/>
                <w:sz w:val="20"/>
                <w:szCs w:val="20"/>
              </w:rPr>
              <w:t>,</w:t>
            </w:r>
            <w:r w:rsidRPr="008D47F4">
              <w:rPr>
                <w:rFonts w:ascii="Titillium Web" w:hAnsi="Titillium Web"/>
                <w:color w:val="434341"/>
                <w:sz w:val="20"/>
                <w:szCs w:val="20"/>
              </w:rPr>
              <w:t xml:space="preserve"> kvalitative undersøgelse om strategier i forhold til kulturelle forståelse</w:t>
            </w:r>
            <w:r w:rsidR="00490101" w:rsidRPr="008D47F4">
              <w:rPr>
                <w:rFonts w:ascii="Titillium Web" w:hAnsi="Titillium Web"/>
                <w:color w:val="434341"/>
                <w:sz w:val="20"/>
                <w:szCs w:val="20"/>
              </w:rPr>
              <w:t>r</w:t>
            </w:r>
            <w:r w:rsidRPr="008D47F4">
              <w:rPr>
                <w:rFonts w:ascii="Titillium Web" w:hAnsi="Titillium Web"/>
                <w:color w:val="434341"/>
                <w:sz w:val="20"/>
                <w:szCs w:val="20"/>
              </w:rPr>
              <w:t xml:space="preserve"> af arbejdet med maden/måltider i hjemmet viste også</w:t>
            </w:r>
            <w:r w:rsidR="005B2B93">
              <w:rPr>
                <w:rFonts w:ascii="Titillium Web" w:hAnsi="Titillium Web"/>
                <w:color w:val="434341"/>
                <w:sz w:val="20"/>
                <w:szCs w:val="20"/>
              </w:rPr>
              <w:t>,</w:t>
            </w:r>
            <w:r w:rsidRPr="008D47F4">
              <w:rPr>
                <w:rFonts w:ascii="Titillium Web" w:hAnsi="Titillium Web"/>
                <w:color w:val="434341"/>
                <w:sz w:val="20"/>
                <w:szCs w:val="20"/>
              </w:rPr>
              <w:t xml:space="preserve"> at e</w:t>
            </w:r>
            <w:r w:rsidR="00490101" w:rsidRPr="008D47F4">
              <w:rPr>
                <w:rFonts w:ascii="Titillium Web" w:hAnsi="Titillium Web"/>
                <w:color w:val="434341"/>
                <w:sz w:val="20"/>
                <w:szCs w:val="20"/>
              </w:rPr>
              <w:t>n</w:t>
            </w:r>
            <w:r w:rsidRPr="008D47F4">
              <w:rPr>
                <w:rFonts w:ascii="Titillium Web" w:hAnsi="Titillium Web"/>
                <w:color w:val="434341"/>
                <w:sz w:val="20"/>
                <w:szCs w:val="20"/>
              </w:rPr>
              <w:t xml:space="preserve"> af strategierne</w:t>
            </w:r>
            <w:r w:rsidR="00490101" w:rsidRPr="008D47F4">
              <w:rPr>
                <w:rFonts w:ascii="Titillium Web" w:hAnsi="Titillium Web"/>
                <w:color w:val="434341"/>
                <w:sz w:val="20"/>
                <w:szCs w:val="20"/>
              </w:rPr>
              <w:t>,</w:t>
            </w:r>
            <w:r w:rsidRPr="008D47F4">
              <w:rPr>
                <w:rFonts w:ascii="Titillium Web" w:hAnsi="Titillium Web"/>
                <w:color w:val="434341"/>
                <w:sz w:val="20"/>
                <w:szCs w:val="20"/>
              </w:rPr>
              <w:t xml:space="preserve"> som kvinderne brugte</w:t>
            </w:r>
            <w:r w:rsidR="00490101" w:rsidRPr="008D47F4">
              <w:rPr>
                <w:rFonts w:ascii="Titillium Web" w:hAnsi="Titillium Web"/>
                <w:color w:val="434341"/>
                <w:sz w:val="20"/>
                <w:szCs w:val="20"/>
              </w:rPr>
              <w:t>,</w:t>
            </w:r>
            <w:r w:rsidRPr="008D47F4">
              <w:rPr>
                <w:rFonts w:ascii="Titillium Web" w:hAnsi="Titillium Web"/>
                <w:color w:val="434341"/>
                <w:sz w:val="20"/>
                <w:szCs w:val="20"/>
              </w:rPr>
              <w:t xml:space="preserve"> var </w:t>
            </w:r>
            <w:r w:rsidRPr="00553996">
              <w:rPr>
                <w:rFonts w:ascii="Titillium Web" w:hAnsi="Titillium Web"/>
                <w:color w:val="434341"/>
                <w:sz w:val="20"/>
                <w:szCs w:val="20"/>
              </w:rPr>
              <w:t>transportservice</w:t>
            </w:r>
            <w:r w:rsidRPr="008D47F4">
              <w:rPr>
                <w:rFonts w:ascii="Titillium Web" w:hAnsi="Titillium Web"/>
                <w:color w:val="434341"/>
                <w:sz w:val="20"/>
                <w:szCs w:val="20"/>
              </w:rPr>
              <w:t xml:space="preserve"> i forhold til at fastholde uafhængighed (Gustafsson et al.</w:t>
            </w:r>
            <w:r w:rsidR="00553996">
              <w:rPr>
                <w:rFonts w:ascii="Titillium Web" w:hAnsi="Titillium Web"/>
                <w:color w:val="434341"/>
                <w:sz w:val="20"/>
                <w:szCs w:val="20"/>
              </w:rPr>
              <w:t>,</w:t>
            </w:r>
            <w:r w:rsidRPr="008D47F4">
              <w:rPr>
                <w:rFonts w:ascii="Titillium Web" w:hAnsi="Titillium Web"/>
                <w:color w:val="434341"/>
                <w:sz w:val="20"/>
                <w:szCs w:val="20"/>
              </w:rPr>
              <w:t xml:space="preserve"> 2003).</w:t>
            </w:r>
          </w:p>
          <w:p w14:paraId="00880180" w14:textId="77777777" w:rsidR="001946D1" w:rsidRPr="008D47F4" w:rsidRDefault="001946D1" w:rsidP="00434D03">
            <w:pPr>
              <w:rPr>
                <w:rFonts w:ascii="Titillium Web" w:hAnsi="Titillium Web"/>
                <w:color w:val="434341"/>
                <w:sz w:val="20"/>
                <w:szCs w:val="20"/>
              </w:rPr>
            </w:pPr>
          </w:p>
          <w:p w14:paraId="01200E8C"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62424854" w14:textId="77777777" w:rsidR="00BF6236"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Se Ældre Sagens </w:t>
            </w:r>
            <w:r w:rsidR="00553996">
              <w:rPr>
                <w:rFonts w:ascii="Titillium Web" w:hAnsi="Titillium Web"/>
                <w:color w:val="434341"/>
                <w:sz w:val="20"/>
                <w:szCs w:val="20"/>
              </w:rPr>
              <w:t>h</w:t>
            </w:r>
            <w:r w:rsidRPr="008D47F4">
              <w:rPr>
                <w:rFonts w:ascii="Titillium Web" w:hAnsi="Titillium Web"/>
                <w:color w:val="434341"/>
                <w:sz w:val="20"/>
                <w:szCs w:val="20"/>
              </w:rPr>
              <w:t xml:space="preserve">åndbog vedr. kørselsordninger. </w:t>
            </w:r>
          </w:p>
          <w:p w14:paraId="5BD8D9C2" w14:textId="7E74584C" w:rsidR="001946D1" w:rsidRDefault="00D07AF9" w:rsidP="00434D03">
            <w:pPr>
              <w:rPr>
                <w:rStyle w:val="Hyperlink"/>
                <w:rFonts w:ascii="Titillium Web" w:hAnsi="Titillium Web" w:cstheme="majorHAnsi"/>
                <w:color w:val="434341"/>
                <w:sz w:val="20"/>
                <w:szCs w:val="20"/>
              </w:rPr>
            </w:pPr>
            <w:hyperlink r:id="rId40" w:history="1">
              <w:r w:rsidR="00BF6236" w:rsidRPr="00194A55">
                <w:rPr>
                  <w:rStyle w:val="Hyperlink"/>
                  <w:rFonts w:ascii="Titillium Web" w:hAnsi="Titillium Web" w:cstheme="majorHAnsi"/>
                  <w:sz w:val="20"/>
                  <w:szCs w:val="20"/>
                </w:rPr>
                <w:t>www.aeldresagen.dk/viden-og-raadgivning/vaerd-at-vide/k/koerselsordninger</w:t>
              </w:r>
            </w:hyperlink>
          </w:p>
          <w:p w14:paraId="25BF67FB" w14:textId="3D9D6FDA" w:rsidR="00567A06" w:rsidRPr="008D47F4" w:rsidRDefault="00567A06" w:rsidP="00434D03">
            <w:pPr>
              <w:rPr>
                <w:rStyle w:val="Overskrift1Tegn"/>
                <w:rFonts w:ascii="Titillium Web" w:hAnsi="Titillium Web" w:cstheme="majorHAnsi"/>
                <w:color w:val="434341"/>
                <w:sz w:val="20"/>
                <w:szCs w:val="20"/>
              </w:rPr>
            </w:pPr>
          </w:p>
        </w:tc>
      </w:tr>
      <w:tr w:rsidR="00763DDD" w:rsidRPr="008D47F4" w14:paraId="7AAADC76" w14:textId="77777777" w:rsidTr="00F24DCB">
        <w:tc>
          <w:tcPr>
            <w:tcW w:w="3258" w:type="dxa"/>
          </w:tcPr>
          <w:p w14:paraId="3256B956" w14:textId="6B6A9EB1" w:rsidR="001946D1" w:rsidRPr="008D47F4" w:rsidRDefault="00770C75" w:rsidP="00434D03">
            <w:pPr>
              <w:rPr>
                <w:rFonts w:ascii="Titillium Web" w:hAnsi="Titillium Web"/>
                <w:color w:val="434341"/>
                <w:sz w:val="20"/>
                <w:szCs w:val="20"/>
              </w:rPr>
            </w:pPr>
            <w:permStart w:id="43016191" w:edGrp="everyone" w:colFirst="0" w:colLast="0"/>
            <w:permEnd w:id="216804154"/>
            <w:r>
              <w:rPr>
                <w:rFonts w:ascii="Titillium Web" w:hAnsi="Titillium Web"/>
                <w:color w:val="434341"/>
                <w:sz w:val="20"/>
                <w:szCs w:val="20"/>
              </w:rPr>
              <w:t xml:space="preserve">                                                                   </w:t>
            </w:r>
          </w:p>
        </w:tc>
        <w:tc>
          <w:tcPr>
            <w:tcW w:w="7229" w:type="dxa"/>
          </w:tcPr>
          <w:p w14:paraId="43F1847B" w14:textId="77777777" w:rsidR="00567A06" w:rsidRDefault="00567A06" w:rsidP="00434D03">
            <w:pPr>
              <w:rPr>
                <w:rFonts w:ascii="Titillium Web" w:hAnsi="Titillium Web"/>
                <w:b/>
                <w:color w:val="434341"/>
                <w:sz w:val="20"/>
                <w:szCs w:val="20"/>
              </w:rPr>
            </w:pPr>
          </w:p>
          <w:p w14:paraId="70BE098C" w14:textId="1AF4FF44" w:rsidR="001946D1" w:rsidRPr="008D47F4" w:rsidRDefault="001946D1" w:rsidP="00434D03">
            <w:pPr>
              <w:rPr>
                <w:rStyle w:val="Overskrift1Tegn"/>
                <w:rFonts w:ascii="Titillium Web" w:hAnsi="Titillium Web" w:cstheme="majorHAnsi"/>
                <w:b/>
                <w:color w:val="434341"/>
                <w:sz w:val="20"/>
                <w:szCs w:val="20"/>
              </w:rPr>
            </w:pPr>
            <w:r w:rsidRPr="008D47F4">
              <w:rPr>
                <w:rFonts w:ascii="Titillium Web" w:hAnsi="Titillium Web"/>
                <w:b/>
                <w:color w:val="434341"/>
                <w:sz w:val="20"/>
                <w:szCs w:val="20"/>
              </w:rPr>
              <w:t>Levering af komponent</w:t>
            </w:r>
            <w:r w:rsidR="00D07967">
              <w:rPr>
                <w:rFonts w:ascii="Titillium Web" w:hAnsi="Titillium Web"/>
                <w:b/>
                <w:color w:val="434341"/>
                <w:sz w:val="20"/>
                <w:szCs w:val="20"/>
              </w:rPr>
              <w:t>er af mad til delvis madlavning</w:t>
            </w:r>
          </w:p>
          <w:p w14:paraId="17DB2CCF" w14:textId="191C4C65"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0D0F33B4" w14:textId="2349A38B" w:rsidR="001946D1" w:rsidRPr="008D47F4" w:rsidRDefault="001946D1" w:rsidP="00434D03">
            <w:pPr>
              <w:rPr>
                <w:rStyle w:val="Hyperlink"/>
                <w:rFonts w:ascii="Titillium Web" w:hAnsi="Titillium Web" w:cstheme="majorHAnsi"/>
                <w:color w:val="434341"/>
                <w:sz w:val="20"/>
                <w:szCs w:val="20"/>
                <w:u w:val="none"/>
              </w:rPr>
            </w:pPr>
            <w:r w:rsidRPr="008D47F4">
              <w:rPr>
                <w:rFonts w:ascii="Titillium Web" w:hAnsi="Titillium Web"/>
                <w:color w:val="434341"/>
                <w:sz w:val="20"/>
                <w:szCs w:val="20"/>
              </w:rPr>
              <w:t xml:space="preserve">”Fleksibilitet efterspørges af de ældre og plejepersonalet både i forhold til spisetidspunkt </w:t>
            </w:r>
            <w:r w:rsidR="00313F47" w:rsidRPr="008D47F4">
              <w:rPr>
                <w:rFonts w:ascii="Titillium Web" w:hAnsi="Titillium Web"/>
                <w:color w:val="434341"/>
                <w:sz w:val="20"/>
                <w:szCs w:val="20"/>
              </w:rPr>
              <w:t xml:space="preserve">for </w:t>
            </w:r>
            <w:r w:rsidRPr="008D47F4">
              <w:rPr>
                <w:rFonts w:ascii="Titillium Web" w:hAnsi="Titillium Web"/>
                <w:color w:val="434341"/>
                <w:sz w:val="20"/>
                <w:szCs w:val="20"/>
              </w:rPr>
              <w:t>det enkelte måltid samt i bredere forstand for måltidsløsninger. Der er et ønske, primært hos plejepersonalet, om at kunne tilbyde den ældre hjælp med måltidet, når de har lyst til at spise frem for på et fastlagt tidspunkt på dagen. Derudover er der bred opbakning til at kigge på mere fleksibilitet i måltidsløsningen, således denne ikke kun består af en enkelt standardløsning, men kan tilpasses efter behov og funktionsevne. Dette kunne være i form af komponentløsninger til de ældre med en relativ god funktionsevne, mens særligt sårbare ældre i højere grad kunne få hjælp gennem</w:t>
            </w:r>
            <w:r w:rsidR="00313F47" w:rsidRPr="008D47F4">
              <w:rPr>
                <w:rFonts w:ascii="Titillium Web" w:hAnsi="Titillium Web"/>
                <w:color w:val="434341"/>
                <w:sz w:val="20"/>
                <w:szCs w:val="20"/>
              </w:rPr>
              <w:t xml:space="preserve"> </w:t>
            </w:r>
            <w:r w:rsidRPr="008D47F4">
              <w:rPr>
                <w:rFonts w:ascii="Titillium Web" w:hAnsi="Titillium Web"/>
                <w:color w:val="434341"/>
                <w:sz w:val="20"/>
                <w:szCs w:val="20"/>
              </w:rPr>
              <w:t>tilkøbs- og døgnkostsløsninger”. (Bjerge, 2017)</w:t>
            </w:r>
            <w:r w:rsidR="00433411">
              <w:rPr>
                <w:rFonts w:ascii="Titillium Web" w:hAnsi="Titillium Web"/>
                <w:color w:val="434341"/>
                <w:sz w:val="20"/>
                <w:szCs w:val="20"/>
              </w:rPr>
              <w:t>.</w:t>
            </w:r>
          </w:p>
          <w:p w14:paraId="6C43EC74" w14:textId="1B910899" w:rsidR="001946D1" w:rsidRPr="00895986" w:rsidRDefault="00895986" w:rsidP="00434D03">
            <w:pPr>
              <w:rPr>
                <w:rStyle w:val="Hyperlink"/>
                <w:rFonts w:ascii="Titillium Web" w:hAnsi="Titillium Web" w:cstheme="majorHAnsi"/>
                <w:sz w:val="20"/>
                <w:szCs w:val="20"/>
              </w:rPr>
            </w:pPr>
            <w:r>
              <w:rPr>
                <w:rStyle w:val="Hyperlink"/>
                <w:rFonts w:ascii="Titillium Web" w:hAnsi="Titillium Web" w:cstheme="majorHAnsi"/>
                <w:color w:val="434341"/>
                <w:sz w:val="20"/>
                <w:szCs w:val="20"/>
              </w:rPr>
              <w:fldChar w:fldCharType="begin"/>
            </w:r>
            <w:r>
              <w:rPr>
                <w:rStyle w:val="Hyperlink"/>
                <w:rFonts w:ascii="Titillium Web" w:hAnsi="Titillium Web" w:cstheme="majorHAnsi"/>
                <w:color w:val="434341"/>
                <w:sz w:val="20"/>
                <w:szCs w:val="20"/>
              </w:rPr>
              <w:instrText xml:space="preserve"> HYPERLINK "http://web.agrsci.dk/djfpublikation/djfpdf/DCArapport%20075.pdf" </w:instrText>
            </w:r>
            <w:r>
              <w:rPr>
                <w:rStyle w:val="Hyperlink"/>
                <w:rFonts w:ascii="Titillium Web" w:hAnsi="Titillium Web" w:cstheme="majorHAnsi"/>
                <w:color w:val="434341"/>
                <w:sz w:val="20"/>
                <w:szCs w:val="20"/>
              </w:rPr>
              <w:fldChar w:fldCharType="separate"/>
            </w:r>
            <w:r w:rsidR="00BF6236" w:rsidRPr="00895986">
              <w:rPr>
                <w:rStyle w:val="Hyperlink"/>
                <w:rFonts w:ascii="Titillium Web" w:hAnsi="Titillium Web" w:cstheme="majorHAnsi"/>
                <w:sz w:val="20"/>
                <w:szCs w:val="20"/>
              </w:rPr>
              <w:t>www.web.agrsci.dk/djfpublikation/djfpdf/DCArapport%20075.pdf</w:t>
            </w:r>
          </w:p>
          <w:p w14:paraId="301A0B39" w14:textId="3131D810" w:rsidR="001946D1" w:rsidRPr="008D47F4" w:rsidRDefault="00895986" w:rsidP="00434D03">
            <w:pPr>
              <w:rPr>
                <w:rFonts w:ascii="Titillium Web" w:hAnsi="Titillium Web"/>
                <w:color w:val="434341"/>
                <w:sz w:val="20"/>
                <w:szCs w:val="20"/>
              </w:rPr>
            </w:pPr>
            <w:r>
              <w:rPr>
                <w:rStyle w:val="Hyperlink"/>
                <w:rFonts w:ascii="Titillium Web" w:hAnsi="Titillium Web" w:cstheme="majorHAnsi"/>
                <w:color w:val="434341"/>
                <w:sz w:val="20"/>
                <w:szCs w:val="20"/>
              </w:rPr>
              <w:fldChar w:fldCharType="end"/>
            </w:r>
          </w:p>
          <w:p w14:paraId="545280D7" w14:textId="320FAC4F"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7D51A161" w14:textId="603451B5" w:rsidR="001946D1" w:rsidRPr="00433411" w:rsidRDefault="001946D1" w:rsidP="00434D03">
            <w:pPr>
              <w:rPr>
                <w:rStyle w:val="Hyperlink"/>
                <w:rFonts w:ascii="Titillium Web" w:hAnsi="Titillium Web"/>
                <w:color w:val="434341"/>
                <w:sz w:val="20"/>
                <w:szCs w:val="20"/>
                <w:u w:val="none"/>
              </w:rPr>
            </w:pPr>
            <w:r w:rsidRPr="008D47F4">
              <w:rPr>
                <w:rFonts w:ascii="Titillium Web" w:hAnsi="Titillium Web"/>
                <w:color w:val="434341"/>
                <w:sz w:val="20"/>
                <w:szCs w:val="20"/>
              </w:rPr>
              <w:t>Måltidskasser leveret til døren kan være en nem måde at få nye smagsoplevelser på. Her på siden finder du et udvalg af nogle af de bedste måltidskasser. Bestil måltidskasser online og få en sund og nem aftensmad 1-4 gange om ugen, afhængig af</w:t>
            </w:r>
            <w:r w:rsidR="00313F47" w:rsidRPr="008D47F4">
              <w:rPr>
                <w:rFonts w:ascii="Titillium Web" w:hAnsi="Titillium Web"/>
                <w:color w:val="434341"/>
                <w:sz w:val="20"/>
                <w:szCs w:val="20"/>
              </w:rPr>
              <w:t>,</w:t>
            </w:r>
            <w:r w:rsidRPr="008D47F4">
              <w:rPr>
                <w:rFonts w:ascii="Titillium Web" w:hAnsi="Titillium Web"/>
                <w:color w:val="434341"/>
                <w:sz w:val="20"/>
                <w:szCs w:val="20"/>
              </w:rPr>
              <w:t xml:space="preserve"> hvilken måltidskasse der vælges.</w:t>
            </w:r>
            <w:r w:rsidR="007F1AA0">
              <w:rPr>
                <w:rFonts w:ascii="Titillium Web" w:hAnsi="Titillium Web"/>
                <w:color w:val="434341"/>
                <w:sz w:val="20"/>
                <w:szCs w:val="20"/>
              </w:rPr>
              <w:t xml:space="preserve"> </w:t>
            </w:r>
            <w:hyperlink r:id="rId41" w:history="1">
              <w:r w:rsidR="006F5FC8" w:rsidRPr="00194A55">
                <w:rPr>
                  <w:rStyle w:val="Hyperlink"/>
                  <w:rFonts w:ascii="Titillium Web" w:hAnsi="Titillium Web" w:cstheme="majorHAnsi"/>
                  <w:sz w:val="20"/>
                  <w:szCs w:val="20"/>
                </w:rPr>
                <w:t>www.måltidskasser.com/</w:t>
              </w:r>
            </w:hyperlink>
          </w:p>
          <w:p w14:paraId="50FEBF18" w14:textId="77777777" w:rsidR="001946D1" w:rsidRPr="008D47F4" w:rsidRDefault="001946D1" w:rsidP="00434D03">
            <w:pPr>
              <w:rPr>
                <w:rFonts w:ascii="Titillium Web" w:hAnsi="Titillium Web"/>
                <w:color w:val="434341"/>
                <w:sz w:val="20"/>
                <w:szCs w:val="20"/>
              </w:rPr>
            </w:pPr>
          </w:p>
          <w:p w14:paraId="4E9F546D" w14:textId="77777777" w:rsidR="001946D1"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Nogle kommunale centralkøkkener er også begyndt at tilbyde komponentløsninger, så ældre delvist kan lave deres egen mad. </w:t>
            </w:r>
          </w:p>
          <w:p w14:paraId="47479455" w14:textId="2926BFF8" w:rsidR="00567A06" w:rsidRPr="008D47F4" w:rsidRDefault="00567A06" w:rsidP="00434D03">
            <w:pPr>
              <w:rPr>
                <w:rStyle w:val="Overskrift1Tegn"/>
                <w:rFonts w:ascii="Titillium Web" w:eastAsiaTheme="minorHAnsi" w:hAnsi="Titillium Web" w:cstheme="minorBidi"/>
                <w:color w:val="434341"/>
                <w:sz w:val="20"/>
                <w:szCs w:val="20"/>
              </w:rPr>
            </w:pPr>
          </w:p>
        </w:tc>
      </w:tr>
      <w:tr w:rsidR="00763DDD" w:rsidRPr="008D47F4" w14:paraId="7E2271C6" w14:textId="77777777" w:rsidTr="00F24DCB">
        <w:tc>
          <w:tcPr>
            <w:tcW w:w="3258" w:type="dxa"/>
          </w:tcPr>
          <w:p w14:paraId="58520ABE" w14:textId="23AE6C01" w:rsidR="001946D1" w:rsidRPr="008D47F4" w:rsidRDefault="00770C75" w:rsidP="00434D03">
            <w:pPr>
              <w:rPr>
                <w:rFonts w:ascii="Titillium Web" w:hAnsi="Titillium Web"/>
                <w:color w:val="434341"/>
                <w:sz w:val="20"/>
                <w:szCs w:val="20"/>
              </w:rPr>
            </w:pPr>
            <w:permStart w:id="1185116349" w:edGrp="everyone" w:colFirst="0" w:colLast="0"/>
            <w:permEnd w:id="43016191"/>
            <w:r>
              <w:rPr>
                <w:rFonts w:ascii="Titillium Web" w:hAnsi="Titillium Web"/>
                <w:color w:val="434341"/>
                <w:sz w:val="20"/>
                <w:szCs w:val="20"/>
              </w:rPr>
              <w:t xml:space="preserve">                                                                   </w:t>
            </w:r>
          </w:p>
        </w:tc>
        <w:tc>
          <w:tcPr>
            <w:tcW w:w="7229" w:type="dxa"/>
          </w:tcPr>
          <w:p w14:paraId="515BA688" w14:textId="77777777" w:rsidR="00567A06" w:rsidRDefault="00567A06" w:rsidP="00434D03">
            <w:pPr>
              <w:rPr>
                <w:rFonts w:ascii="Titillium Web" w:hAnsi="Titillium Web"/>
                <w:b/>
                <w:color w:val="434341"/>
                <w:sz w:val="20"/>
                <w:szCs w:val="20"/>
              </w:rPr>
            </w:pPr>
          </w:p>
          <w:p w14:paraId="269386DE" w14:textId="5176B070"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Billede og vejledning til den leverede mad</w:t>
            </w:r>
          </w:p>
          <w:p w14:paraId="11D66831" w14:textId="6967DF0A"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5DFA91C2" w14:textId="77777777" w:rsidR="003733E0" w:rsidRPr="008D47F4" w:rsidRDefault="001946D1" w:rsidP="003733E0">
            <w:pPr>
              <w:rPr>
                <w:rFonts w:ascii="Titillium Web" w:hAnsi="Titillium Web"/>
                <w:color w:val="434341"/>
                <w:sz w:val="20"/>
                <w:szCs w:val="20"/>
              </w:rPr>
            </w:pPr>
            <w:r w:rsidRPr="008D47F4">
              <w:rPr>
                <w:rFonts w:ascii="Titillium Web" w:hAnsi="Titillium Web"/>
                <w:color w:val="434341"/>
                <w:sz w:val="20"/>
                <w:szCs w:val="20"/>
              </w:rPr>
              <w:t>Drøftelse af madbestillinger med den ældre og snak om næste måneds madbestillinger. Billeder af maden fra centralkøkkenet af det, de tilbyder, kan være med til at åbne for diskussioner om maden med borgeren</w:t>
            </w:r>
            <w:r w:rsidR="00313F47" w:rsidRPr="008D47F4">
              <w:rPr>
                <w:rFonts w:ascii="Titillium Web" w:hAnsi="Titillium Web"/>
                <w:color w:val="434341"/>
                <w:sz w:val="20"/>
                <w:szCs w:val="20"/>
              </w:rPr>
              <w:t xml:space="preserve"> </w:t>
            </w:r>
            <w:r w:rsidR="003733E0" w:rsidRPr="008D47F4">
              <w:rPr>
                <w:rFonts w:ascii="Titillium Web" w:hAnsi="Titillium Web"/>
                <w:color w:val="434341"/>
                <w:sz w:val="20"/>
                <w:szCs w:val="20"/>
              </w:rPr>
              <w:t>(</w:t>
            </w:r>
            <w:r w:rsidR="003733E0">
              <w:rPr>
                <w:rFonts w:ascii="Titillium Web" w:hAnsi="Titillium Web"/>
                <w:color w:val="434341"/>
                <w:sz w:val="20"/>
                <w:szCs w:val="20"/>
              </w:rPr>
              <w:t xml:space="preserve">Socialstyrelsen, </w:t>
            </w:r>
            <w:r w:rsidR="003733E0" w:rsidRPr="008D47F4">
              <w:rPr>
                <w:rFonts w:ascii="Titillium Web" w:hAnsi="Titillium Web"/>
                <w:color w:val="434341"/>
                <w:sz w:val="20"/>
                <w:szCs w:val="20"/>
              </w:rPr>
              <w:t>Idekatalog – Ideer til det gode måltid</w:t>
            </w:r>
            <w:r w:rsidR="003733E0">
              <w:rPr>
                <w:rFonts w:ascii="Titillium Web" w:hAnsi="Titillium Web"/>
                <w:color w:val="434341"/>
                <w:sz w:val="20"/>
                <w:szCs w:val="20"/>
              </w:rPr>
              <w:t>, 2012</w:t>
            </w:r>
            <w:r w:rsidR="003733E0" w:rsidRPr="008D47F4">
              <w:rPr>
                <w:rFonts w:ascii="Titillium Web" w:hAnsi="Titillium Web"/>
                <w:color w:val="434341"/>
                <w:sz w:val="20"/>
                <w:szCs w:val="20"/>
              </w:rPr>
              <w:t>)</w:t>
            </w:r>
            <w:r w:rsidR="003733E0">
              <w:rPr>
                <w:rFonts w:ascii="Titillium Web" w:hAnsi="Titillium Web"/>
                <w:color w:val="434341"/>
                <w:sz w:val="20"/>
                <w:szCs w:val="20"/>
              </w:rPr>
              <w:t>.</w:t>
            </w:r>
          </w:p>
          <w:p w14:paraId="636AEDEC" w14:textId="27F3AC4C" w:rsidR="001946D1" w:rsidRDefault="00D07AF9" w:rsidP="003733E0">
            <w:pPr>
              <w:rPr>
                <w:rStyle w:val="Hyperlink"/>
                <w:rFonts w:ascii="Titillium Web" w:eastAsiaTheme="majorEastAsia" w:hAnsi="Titillium Web" w:cstheme="majorHAnsi"/>
                <w:color w:val="434341"/>
                <w:sz w:val="20"/>
                <w:szCs w:val="20"/>
              </w:rPr>
            </w:pPr>
            <w:hyperlink r:id="rId42" w:history="1">
              <w:r w:rsidR="003733E0" w:rsidRPr="009A2E8D">
                <w:rPr>
                  <w:rStyle w:val="Hyperlink"/>
                  <w:rFonts w:ascii="Titillium Web" w:eastAsiaTheme="majorEastAsia" w:hAnsi="Titillium Web" w:cstheme="majorHAnsi"/>
                  <w:sz w:val="20"/>
                  <w:szCs w:val="20"/>
                </w:rPr>
                <w:t>www.sst.dk/da/udgivelser/2012/idekatalog-ideer-til-gode-maaltider</w:t>
              </w:r>
            </w:hyperlink>
          </w:p>
          <w:p w14:paraId="4A25B268" w14:textId="4A084AEE" w:rsidR="003733E0" w:rsidRDefault="003733E0" w:rsidP="003733E0">
            <w:pPr>
              <w:rPr>
                <w:rFonts w:ascii="Titillium Web" w:hAnsi="Titillium Web"/>
                <w:color w:val="434341"/>
                <w:sz w:val="20"/>
                <w:szCs w:val="20"/>
              </w:rPr>
            </w:pPr>
          </w:p>
          <w:p w14:paraId="3B2F5E95" w14:textId="77777777" w:rsidR="004D3476" w:rsidRPr="008D47F4" w:rsidRDefault="004D3476" w:rsidP="003733E0">
            <w:pPr>
              <w:rPr>
                <w:rFonts w:ascii="Titillium Web" w:hAnsi="Titillium Web"/>
                <w:color w:val="434341"/>
                <w:sz w:val="20"/>
                <w:szCs w:val="20"/>
              </w:rPr>
            </w:pPr>
          </w:p>
          <w:p w14:paraId="63F6F02F" w14:textId="723B4B43" w:rsidR="001946D1" w:rsidRPr="005D6C86" w:rsidRDefault="005D6C86" w:rsidP="00434D03">
            <w:pPr>
              <w:rPr>
                <w:rFonts w:ascii="Titillium Web" w:hAnsi="Titillium Web"/>
                <w:color w:val="434341"/>
                <w:sz w:val="20"/>
                <w:szCs w:val="20"/>
                <w:u w:val="single"/>
              </w:rPr>
            </w:pPr>
            <w:r>
              <w:rPr>
                <w:rFonts w:ascii="Titillium Web" w:hAnsi="Titillium Web"/>
                <w:color w:val="434341"/>
                <w:sz w:val="20"/>
                <w:szCs w:val="20"/>
                <w:u w:val="single"/>
              </w:rPr>
              <w:lastRenderedPageBreak/>
              <w:t>Hvordan</w:t>
            </w:r>
          </w:p>
          <w:p w14:paraId="4DECC5D4" w14:textId="35CD2AF6" w:rsidR="001946D1" w:rsidRPr="008D47F4" w:rsidRDefault="001946D1" w:rsidP="005821EF">
            <w:pPr>
              <w:rPr>
                <w:rFonts w:ascii="Titillium Web" w:hAnsi="Titillium Web"/>
                <w:color w:val="434341"/>
                <w:sz w:val="20"/>
                <w:szCs w:val="20"/>
              </w:rPr>
            </w:pPr>
            <w:r w:rsidRPr="008D47F4">
              <w:rPr>
                <w:rFonts w:ascii="Titillium Web" w:hAnsi="Titillium Web"/>
                <w:color w:val="434341"/>
                <w:sz w:val="20"/>
                <w:szCs w:val="20"/>
              </w:rPr>
              <w:t>Illustreret portionsstørrelser af de tre kostformer ved hj</w:t>
            </w:r>
            <w:r w:rsidR="00B815DE">
              <w:rPr>
                <w:rFonts w:ascii="Titillium Web" w:hAnsi="Titillium Web"/>
                <w:color w:val="434341"/>
                <w:sz w:val="20"/>
                <w:szCs w:val="20"/>
              </w:rPr>
              <w:t>æ</w:t>
            </w:r>
            <w:r w:rsidRPr="008D47F4">
              <w:rPr>
                <w:rFonts w:ascii="Titillium Web" w:hAnsi="Titillium Web"/>
                <w:color w:val="434341"/>
                <w:sz w:val="20"/>
                <w:szCs w:val="20"/>
              </w:rPr>
              <w:t xml:space="preserve">lp af modeller (Anbefalingerne for den danske institutionskost, </w:t>
            </w:r>
            <w:r w:rsidR="005821EF" w:rsidRPr="005821EF">
              <w:rPr>
                <w:rFonts w:ascii="Titillium Web" w:hAnsi="Titillium Web"/>
                <w:color w:val="434341"/>
                <w:sz w:val="20"/>
                <w:szCs w:val="20"/>
              </w:rPr>
              <w:t>Fødevarestyrelsen, Sundhedsstyrelsen</w:t>
            </w:r>
            <w:r w:rsidR="005821EF">
              <w:rPr>
                <w:rFonts w:ascii="Titillium Web" w:hAnsi="Titillium Web"/>
                <w:color w:val="434341"/>
                <w:sz w:val="20"/>
                <w:szCs w:val="20"/>
              </w:rPr>
              <w:t xml:space="preserve"> </w:t>
            </w:r>
            <w:r w:rsidR="005821EF" w:rsidRPr="005821EF">
              <w:rPr>
                <w:rFonts w:ascii="Titillium Web" w:hAnsi="Titillium Web"/>
                <w:color w:val="434341"/>
                <w:sz w:val="20"/>
                <w:szCs w:val="20"/>
              </w:rPr>
              <w:t>og DTU Fødevareinstituttet, 2015</w:t>
            </w:r>
            <w:r w:rsidR="005821EF">
              <w:rPr>
                <w:rFonts w:ascii="Titillium Web" w:hAnsi="Titillium Web"/>
                <w:color w:val="434341"/>
                <w:sz w:val="20"/>
                <w:szCs w:val="20"/>
              </w:rPr>
              <w:t xml:space="preserve">, s. </w:t>
            </w:r>
            <w:r w:rsidR="00CF2D2D">
              <w:rPr>
                <w:rFonts w:ascii="Titillium Web" w:hAnsi="Titillium Web"/>
                <w:color w:val="434341"/>
                <w:sz w:val="20"/>
                <w:szCs w:val="20"/>
              </w:rPr>
              <w:t>104-105</w:t>
            </w:r>
            <w:r w:rsidRPr="008D47F4">
              <w:rPr>
                <w:rFonts w:ascii="Titillium Web" w:hAnsi="Titillium Web"/>
                <w:color w:val="434341"/>
                <w:sz w:val="20"/>
                <w:szCs w:val="20"/>
              </w:rPr>
              <w:t xml:space="preserve">). </w:t>
            </w:r>
          </w:p>
          <w:p w14:paraId="7242EB10" w14:textId="57EE7972" w:rsidR="001946D1" w:rsidRDefault="00D07AF9" w:rsidP="00434D03">
            <w:pPr>
              <w:rPr>
                <w:rStyle w:val="Hyperlink"/>
                <w:rFonts w:ascii="Titillium Web" w:eastAsiaTheme="majorEastAsia" w:hAnsi="Titillium Web" w:cstheme="majorHAnsi"/>
                <w:sz w:val="20"/>
                <w:szCs w:val="20"/>
              </w:rPr>
            </w:pPr>
            <w:hyperlink r:id="rId43" w:history="1">
              <w:r w:rsidR="000E59F2" w:rsidRPr="000E59F2">
                <w:rPr>
                  <w:rStyle w:val="Hyperlink"/>
                  <w:rFonts w:ascii="Titillium Web" w:eastAsiaTheme="majorEastAsia" w:hAnsi="Titillium Web" w:cstheme="majorHAnsi"/>
                  <w:sz w:val="20"/>
                  <w:szCs w:val="20"/>
                </w:rPr>
                <w:t>www.altomkost.dk/publikationer/publikation/pub/vis/publication/anbefalinger-for-den-danske-institutionskost/</w:t>
              </w:r>
            </w:hyperlink>
          </w:p>
          <w:p w14:paraId="72B5E4B3" w14:textId="77777777" w:rsidR="00C65EC8" w:rsidRPr="005821EF" w:rsidRDefault="00C65EC8" w:rsidP="00434D03">
            <w:pPr>
              <w:rPr>
                <w:rStyle w:val="Hyperlink"/>
                <w:rFonts w:ascii="Titillium Web" w:eastAsiaTheme="majorEastAsia" w:hAnsi="Titillium Web" w:cstheme="majorHAnsi"/>
                <w:color w:val="434341"/>
                <w:sz w:val="20"/>
                <w:szCs w:val="20"/>
              </w:rPr>
            </w:pPr>
          </w:p>
          <w:p w14:paraId="76341E70" w14:textId="1BE48F1E" w:rsidR="001946D1" w:rsidRPr="008D47F4" w:rsidRDefault="00313F47" w:rsidP="00434D03">
            <w:pPr>
              <w:rPr>
                <w:rFonts w:ascii="Titillium Web" w:hAnsi="Titillium Web"/>
                <w:color w:val="434341"/>
                <w:sz w:val="20"/>
                <w:szCs w:val="20"/>
              </w:rPr>
            </w:pPr>
            <w:r w:rsidRPr="008D47F4">
              <w:rPr>
                <w:rFonts w:ascii="Titillium Web" w:hAnsi="Titillium Web"/>
                <w:color w:val="434341"/>
                <w:sz w:val="20"/>
                <w:szCs w:val="20"/>
              </w:rPr>
              <w:t>Inspiration til billeder og materiale ved decentral udpor</w:t>
            </w:r>
            <w:r w:rsidR="001946D1" w:rsidRPr="008D47F4">
              <w:rPr>
                <w:rFonts w:ascii="Titillium Web" w:hAnsi="Titillium Web"/>
                <w:color w:val="434341"/>
                <w:sz w:val="20"/>
                <w:szCs w:val="20"/>
              </w:rPr>
              <w:t xml:space="preserve">tionering </w:t>
            </w:r>
            <w:r w:rsidR="00C65EC8" w:rsidRPr="008D47F4">
              <w:rPr>
                <w:rFonts w:ascii="Titillium Web" w:hAnsi="Titillium Web"/>
                <w:color w:val="434341"/>
                <w:sz w:val="20"/>
                <w:szCs w:val="20"/>
              </w:rPr>
              <w:t xml:space="preserve">(Anbefalingerne for den danske institutionskost, </w:t>
            </w:r>
            <w:r w:rsidR="00C65EC8" w:rsidRPr="005821EF">
              <w:rPr>
                <w:rFonts w:ascii="Titillium Web" w:hAnsi="Titillium Web"/>
                <w:color w:val="434341"/>
                <w:sz w:val="20"/>
                <w:szCs w:val="20"/>
              </w:rPr>
              <w:t>Fødevarestyrelsen, Sundhedsstyrelsen</w:t>
            </w:r>
            <w:r w:rsidR="00C65EC8">
              <w:rPr>
                <w:rFonts w:ascii="Titillium Web" w:hAnsi="Titillium Web"/>
                <w:color w:val="434341"/>
                <w:sz w:val="20"/>
                <w:szCs w:val="20"/>
              </w:rPr>
              <w:t xml:space="preserve"> </w:t>
            </w:r>
            <w:r w:rsidR="00C65EC8" w:rsidRPr="005821EF">
              <w:rPr>
                <w:rFonts w:ascii="Titillium Web" w:hAnsi="Titillium Web"/>
                <w:color w:val="434341"/>
                <w:sz w:val="20"/>
                <w:szCs w:val="20"/>
              </w:rPr>
              <w:t>og DTU Fødevareinstituttet, 2015</w:t>
            </w:r>
            <w:r w:rsidR="00C65EC8" w:rsidRPr="008D47F4">
              <w:rPr>
                <w:rFonts w:ascii="Titillium Web" w:hAnsi="Titillium Web"/>
                <w:color w:val="434341"/>
                <w:sz w:val="20"/>
                <w:szCs w:val="20"/>
              </w:rPr>
              <w:t>).</w:t>
            </w:r>
          </w:p>
          <w:p w14:paraId="5A62EB0E" w14:textId="77777777" w:rsidR="00567A06" w:rsidRDefault="00D07AF9" w:rsidP="004F39FC">
            <w:pPr>
              <w:rPr>
                <w:rStyle w:val="Hyperlink"/>
                <w:rFonts w:ascii="Titillium Web" w:eastAsiaTheme="majorEastAsia" w:hAnsi="Titillium Web" w:cstheme="majorHAnsi"/>
                <w:sz w:val="20"/>
                <w:szCs w:val="20"/>
              </w:rPr>
            </w:pPr>
            <w:hyperlink r:id="rId44" w:history="1">
              <w:r w:rsidR="0093536D" w:rsidRPr="00194A55">
                <w:rPr>
                  <w:rStyle w:val="Hyperlink"/>
                  <w:rFonts w:ascii="Titillium Web" w:eastAsiaTheme="majorEastAsia" w:hAnsi="Titillium Web" w:cstheme="majorHAnsi"/>
                  <w:sz w:val="20"/>
                  <w:szCs w:val="20"/>
                </w:rPr>
                <w:t>www.altomkost.dk/publikationer/publikation/pub/vis/publication/anbefalinger-for-den-danske-institutionskost/</w:t>
              </w:r>
            </w:hyperlink>
          </w:p>
          <w:p w14:paraId="00BE4175" w14:textId="1B57B4D0" w:rsidR="00D645B9" w:rsidRPr="008D47F4" w:rsidRDefault="00D645B9" w:rsidP="004F39FC">
            <w:pPr>
              <w:rPr>
                <w:rStyle w:val="Overskrift1Tegn"/>
                <w:rFonts w:ascii="Titillium Web" w:hAnsi="Titillium Web" w:cstheme="majorHAnsi"/>
                <w:color w:val="434341"/>
                <w:sz w:val="20"/>
                <w:szCs w:val="20"/>
              </w:rPr>
            </w:pPr>
          </w:p>
        </w:tc>
      </w:tr>
      <w:tr w:rsidR="00763DDD" w:rsidRPr="008D47F4" w14:paraId="6196FB8C" w14:textId="77777777" w:rsidTr="00F24DCB">
        <w:tc>
          <w:tcPr>
            <w:tcW w:w="3258" w:type="dxa"/>
          </w:tcPr>
          <w:p w14:paraId="7A2E7F35" w14:textId="6AE6CA55" w:rsidR="001946D1" w:rsidRPr="008D47F4" w:rsidRDefault="00770C75" w:rsidP="00434D03">
            <w:pPr>
              <w:rPr>
                <w:rFonts w:ascii="Titillium Web" w:hAnsi="Titillium Web"/>
                <w:color w:val="434341"/>
                <w:sz w:val="20"/>
                <w:szCs w:val="20"/>
              </w:rPr>
            </w:pPr>
            <w:permStart w:id="871637034" w:edGrp="everyone" w:colFirst="0" w:colLast="0"/>
            <w:permEnd w:id="1185116349"/>
            <w:r>
              <w:rPr>
                <w:rFonts w:ascii="Titillium Web" w:hAnsi="Titillium Web"/>
                <w:color w:val="434341"/>
                <w:sz w:val="20"/>
                <w:szCs w:val="20"/>
              </w:rPr>
              <w:lastRenderedPageBreak/>
              <w:t xml:space="preserve">                                                                   </w:t>
            </w:r>
          </w:p>
        </w:tc>
        <w:tc>
          <w:tcPr>
            <w:tcW w:w="7229" w:type="dxa"/>
          </w:tcPr>
          <w:p w14:paraId="0A2BDF70" w14:textId="77777777" w:rsidR="00567A06" w:rsidRDefault="00567A06" w:rsidP="00434D03">
            <w:pPr>
              <w:rPr>
                <w:rFonts w:ascii="Titillium Web" w:hAnsi="Titillium Web"/>
                <w:b/>
                <w:color w:val="434341"/>
                <w:sz w:val="20"/>
                <w:szCs w:val="20"/>
              </w:rPr>
            </w:pPr>
          </w:p>
          <w:p w14:paraId="53A89B21" w14:textId="014D3661"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Skriftligt materiale til måltider og madlavning</w:t>
            </w:r>
          </w:p>
          <w:p w14:paraId="45C56566"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36C737A8" w14:textId="4BD54D1B"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Et større review har vist</w:t>
            </w:r>
            <w:r w:rsidR="004C04FA">
              <w:rPr>
                <w:rFonts w:ascii="Titillium Web" w:hAnsi="Titillium Web"/>
                <w:color w:val="434341"/>
                <w:sz w:val="20"/>
                <w:szCs w:val="20"/>
              </w:rPr>
              <w:t>,</w:t>
            </w:r>
            <w:r w:rsidRPr="008D47F4">
              <w:rPr>
                <w:rFonts w:ascii="Titillium Web" w:hAnsi="Titillium Web"/>
                <w:color w:val="434341"/>
                <w:sz w:val="20"/>
                <w:szCs w:val="20"/>
              </w:rPr>
              <w:t xml:space="preserve"> at ernæringsundervisning (blandt andet med gruppe- og individuelle vejledninger og med skriftligt materiale) til ældre hjemmeboende, har positiv indflydelse på kosten, den fysiske funktionsevne og reduktioner af depression (Young et al., 2011)</w:t>
            </w:r>
            <w:r w:rsidR="00492107">
              <w:rPr>
                <w:rFonts w:ascii="Titillium Web" w:hAnsi="Titillium Web"/>
                <w:color w:val="434341"/>
                <w:sz w:val="20"/>
                <w:szCs w:val="20"/>
              </w:rPr>
              <w:t xml:space="preserve">. </w:t>
            </w:r>
          </w:p>
          <w:p w14:paraId="2C3EFCDB" w14:textId="73C15AE0" w:rsidR="001946D1" w:rsidRPr="008D47F4" w:rsidRDefault="001946D1" w:rsidP="00434D03">
            <w:pPr>
              <w:rPr>
                <w:rFonts w:ascii="Titillium Web" w:hAnsi="Titillium Web"/>
                <w:color w:val="434341"/>
                <w:sz w:val="20"/>
                <w:szCs w:val="20"/>
              </w:rPr>
            </w:pPr>
          </w:p>
          <w:p w14:paraId="2BF8008C" w14:textId="5CAF016E" w:rsidR="003D236D" w:rsidRPr="008D47F4" w:rsidRDefault="003D236D" w:rsidP="006E366E">
            <w:pPr>
              <w:rPr>
                <w:rFonts w:ascii="Titillium Web" w:hAnsi="Titillium Web"/>
                <w:color w:val="434341"/>
                <w:sz w:val="20"/>
                <w:szCs w:val="20"/>
              </w:rPr>
            </w:pPr>
            <w:r w:rsidRPr="008D47F4">
              <w:rPr>
                <w:rFonts w:ascii="Titillium Web" w:hAnsi="Titillium Web"/>
                <w:color w:val="434341"/>
                <w:sz w:val="20"/>
                <w:szCs w:val="20"/>
              </w:rPr>
              <w:t xml:space="preserve">Det fremhæves, at den individuelle samtale mellem den kliniske diætist og borgeren suppleres efter behov med skriftligt informationsmateriale, der gennemgås med patienten. Det skal dog nævnes, at skriftligt materiale ikke </w:t>
            </w:r>
            <w:r w:rsidR="00571FAF" w:rsidRPr="008D47F4">
              <w:rPr>
                <w:rFonts w:ascii="Titillium Web" w:hAnsi="Titillium Web"/>
                <w:color w:val="434341"/>
                <w:sz w:val="20"/>
                <w:szCs w:val="20"/>
              </w:rPr>
              <w:t xml:space="preserve">kan </w:t>
            </w:r>
            <w:r w:rsidRPr="008D47F4">
              <w:rPr>
                <w:rFonts w:ascii="Titillium Web" w:hAnsi="Titillium Web"/>
                <w:color w:val="434341"/>
                <w:sz w:val="20"/>
                <w:szCs w:val="20"/>
              </w:rPr>
              <w:t>stå alene</w:t>
            </w:r>
            <w:r w:rsidR="0027731C">
              <w:rPr>
                <w:rFonts w:ascii="Titillium Web" w:hAnsi="Titillium Web"/>
                <w:color w:val="434341"/>
                <w:sz w:val="20"/>
                <w:szCs w:val="20"/>
              </w:rPr>
              <w:t xml:space="preserve"> (</w:t>
            </w:r>
            <w:r w:rsidR="00672BAE">
              <w:rPr>
                <w:rFonts w:ascii="Titillium Web" w:hAnsi="Titillium Web"/>
                <w:color w:val="434341"/>
                <w:sz w:val="20"/>
                <w:szCs w:val="20"/>
              </w:rPr>
              <w:t>Beck et al.</w:t>
            </w:r>
            <w:r w:rsidR="006E366E">
              <w:rPr>
                <w:rFonts w:ascii="Titillium Web" w:hAnsi="Titillium Web"/>
                <w:color w:val="434341"/>
                <w:sz w:val="20"/>
                <w:szCs w:val="20"/>
              </w:rPr>
              <w:t>, 2015).</w:t>
            </w:r>
          </w:p>
          <w:p w14:paraId="6439C63C" w14:textId="449FA198" w:rsidR="003D236D" w:rsidRPr="008D47F4" w:rsidRDefault="00D07AF9" w:rsidP="00434D03">
            <w:pPr>
              <w:rPr>
                <w:rFonts w:ascii="Titillium Web" w:hAnsi="Titillium Web"/>
                <w:color w:val="434341"/>
                <w:sz w:val="20"/>
                <w:szCs w:val="20"/>
              </w:rPr>
            </w:pPr>
            <w:hyperlink r:id="rId45" w:history="1">
              <w:r w:rsidR="004C04FA" w:rsidRPr="00194A55">
                <w:rPr>
                  <w:rStyle w:val="Hyperlink"/>
                  <w:rFonts w:ascii="Titillium Web" w:hAnsi="Titillium Web"/>
                  <w:sz w:val="20"/>
                  <w:szCs w:val="20"/>
                </w:rPr>
                <w:t>www.sst.dk/da/sygdom-og-behandling/kronisk-sygdom/~/media/34BDFC15093F4F95A4EA2ADB2EEC68A0.ashx</w:t>
              </w:r>
            </w:hyperlink>
          </w:p>
          <w:p w14:paraId="1776E1A9" w14:textId="77777777" w:rsidR="003D236D" w:rsidRPr="008D47F4" w:rsidRDefault="003D236D" w:rsidP="00434D03">
            <w:pPr>
              <w:rPr>
                <w:rFonts w:ascii="Titillium Web" w:hAnsi="Titillium Web"/>
                <w:color w:val="434341"/>
                <w:sz w:val="20"/>
                <w:szCs w:val="20"/>
              </w:rPr>
            </w:pPr>
          </w:p>
          <w:p w14:paraId="38B74C7E" w14:textId="77777777" w:rsidR="00620BE5" w:rsidRPr="008D47F4" w:rsidRDefault="003D236D" w:rsidP="00620BE5">
            <w:pPr>
              <w:rPr>
                <w:rFonts w:ascii="Titillium Web" w:hAnsi="Titillium Web"/>
                <w:color w:val="434341"/>
                <w:sz w:val="20"/>
                <w:szCs w:val="20"/>
              </w:rPr>
            </w:pPr>
            <w:r w:rsidRPr="008D47F4">
              <w:rPr>
                <w:rFonts w:ascii="Titillium Web" w:hAnsi="Titillium Web"/>
                <w:color w:val="434341"/>
                <w:sz w:val="20"/>
                <w:szCs w:val="20"/>
              </w:rPr>
              <w:t xml:space="preserve">Skriftligt materiale kan bruges, men overvej at supplere med en individuel ernæringsindsats fremfor en standardiseret ernæringsindsats til ældre med geriatriske problemstillinger og underernæring eller risiko herfor </w:t>
            </w:r>
            <w:r w:rsidR="00620BE5" w:rsidRPr="008D47F4">
              <w:rPr>
                <w:rFonts w:ascii="Titillium Web" w:hAnsi="Titillium Web"/>
                <w:color w:val="434341"/>
                <w:sz w:val="20"/>
                <w:szCs w:val="20"/>
              </w:rPr>
              <w:t>(</w:t>
            </w:r>
            <w:r w:rsidR="00620BE5">
              <w:rPr>
                <w:rFonts w:ascii="Titillium Web" w:hAnsi="Titillium Web"/>
                <w:color w:val="434341"/>
                <w:sz w:val="20"/>
                <w:szCs w:val="20"/>
              </w:rPr>
              <w:t xml:space="preserve">Sundhedsstyrelsen, </w:t>
            </w:r>
            <w:r w:rsidR="00620BE5">
              <w:t>N</w:t>
            </w:r>
            <w:r w:rsidR="00620BE5" w:rsidRPr="00185472">
              <w:rPr>
                <w:rFonts w:ascii="Titillium Web" w:hAnsi="Titillium Web"/>
                <w:color w:val="434341"/>
                <w:sz w:val="20"/>
                <w:szCs w:val="20"/>
              </w:rPr>
              <w:t>ational klinisk retningslinje for</w:t>
            </w:r>
            <w:r w:rsidR="00620BE5">
              <w:rPr>
                <w:rFonts w:ascii="Titillium Web" w:hAnsi="Titillium Web"/>
                <w:color w:val="434341"/>
                <w:sz w:val="20"/>
                <w:szCs w:val="20"/>
              </w:rPr>
              <w:t xml:space="preserve"> </w:t>
            </w:r>
            <w:r w:rsidR="00620BE5" w:rsidRPr="00185472">
              <w:rPr>
                <w:rFonts w:ascii="Titillium Web" w:hAnsi="Titillium Web"/>
                <w:color w:val="434341"/>
                <w:sz w:val="20"/>
                <w:szCs w:val="20"/>
              </w:rPr>
              <w:t>Ernærings- og træningsindsatser til</w:t>
            </w:r>
            <w:r w:rsidR="00620BE5">
              <w:rPr>
                <w:rFonts w:ascii="Titillium Web" w:hAnsi="Titillium Web"/>
                <w:color w:val="434341"/>
                <w:sz w:val="20"/>
                <w:szCs w:val="20"/>
              </w:rPr>
              <w:t xml:space="preserve"> </w:t>
            </w:r>
            <w:r w:rsidR="00620BE5" w:rsidRPr="00185472">
              <w:rPr>
                <w:rFonts w:ascii="Titillium Web" w:hAnsi="Titillium Web"/>
                <w:color w:val="434341"/>
                <w:sz w:val="20"/>
                <w:szCs w:val="20"/>
              </w:rPr>
              <w:t>Ældre med geriatriske problemstillinger</w:t>
            </w:r>
            <w:r w:rsidR="00620BE5">
              <w:rPr>
                <w:rFonts w:ascii="Titillium Web" w:hAnsi="Titillium Web"/>
                <w:color w:val="434341"/>
                <w:sz w:val="20"/>
                <w:szCs w:val="20"/>
              </w:rPr>
              <w:t>, 2016</w:t>
            </w:r>
            <w:r w:rsidR="00620BE5" w:rsidRPr="008D47F4">
              <w:rPr>
                <w:rFonts w:ascii="Titillium Web" w:hAnsi="Titillium Web"/>
                <w:color w:val="434341"/>
                <w:sz w:val="20"/>
                <w:szCs w:val="20"/>
              </w:rPr>
              <w:t>).</w:t>
            </w:r>
          </w:p>
          <w:p w14:paraId="46BBDF85" w14:textId="5D03C452" w:rsidR="003D236D" w:rsidRPr="00620BE5" w:rsidRDefault="00D07AF9" w:rsidP="00620BE5">
            <w:pPr>
              <w:rPr>
                <w:rStyle w:val="Hyperlink"/>
                <w:rFonts w:ascii="Titillium Web" w:hAnsi="Titillium Web"/>
                <w:color w:val="434341"/>
                <w:sz w:val="20"/>
                <w:szCs w:val="20"/>
                <w:u w:val="none"/>
              </w:rPr>
            </w:pPr>
            <w:hyperlink r:id="rId46" w:history="1">
              <w:r w:rsidR="00620BE5">
                <w:rPr>
                  <w:rStyle w:val="Hyperlink"/>
                  <w:rFonts w:ascii="Titillium Web" w:hAnsi="Titillium Web"/>
                  <w:sz w:val="20"/>
                  <w:szCs w:val="20"/>
                </w:rPr>
                <w:t>www.sst.dk/da/udgivelser/2016/nkr-aeldre-med-geriatriske-problemstillinger</w:t>
              </w:r>
            </w:hyperlink>
          </w:p>
          <w:p w14:paraId="307AC3F7" w14:textId="77777777" w:rsidR="003D236D" w:rsidRPr="008D47F4" w:rsidRDefault="003D236D" w:rsidP="00434D03">
            <w:pPr>
              <w:rPr>
                <w:rStyle w:val="Overskrift1Tegn"/>
                <w:rFonts w:ascii="Titillium Web" w:hAnsi="Titillium Web" w:cstheme="majorHAnsi"/>
                <w:color w:val="434341"/>
                <w:sz w:val="20"/>
                <w:szCs w:val="20"/>
              </w:rPr>
            </w:pPr>
          </w:p>
          <w:p w14:paraId="20C6CFB9" w14:textId="77777777"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Fødevarestyrelsen materiale om mad til ældre:</w:t>
            </w:r>
          </w:p>
          <w:p w14:paraId="446E56C9" w14:textId="2514D12C" w:rsidR="001946D1" w:rsidRPr="0017404C" w:rsidRDefault="0017404C" w:rsidP="00434D03">
            <w:pPr>
              <w:rPr>
                <w:rStyle w:val="Hyperlink"/>
                <w:rFonts w:ascii="Titillium Web" w:eastAsiaTheme="majorEastAsia" w:hAnsi="Titillium Web" w:cstheme="majorHAnsi"/>
                <w:sz w:val="20"/>
                <w:szCs w:val="20"/>
              </w:rPr>
            </w:pPr>
            <w:r>
              <w:rPr>
                <w:rStyle w:val="Hyperlink"/>
                <w:rFonts w:ascii="Titillium Web" w:eastAsiaTheme="majorEastAsia" w:hAnsi="Titillium Web" w:cstheme="majorHAnsi"/>
                <w:color w:val="434341"/>
                <w:sz w:val="20"/>
                <w:szCs w:val="20"/>
              </w:rPr>
              <w:fldChar w:fldCharType="begin"/>
            </w:r>
            <w:r>
              <w:rPr>
                <w:rStyle w:val="Hyperlink"/>
                <w:rFonts w:ascii="Titillium Web" w:eastAsiaTheme="majorEastAsia" w:hAnsi="Titillium Web" w:cstheme="majorHAnsi"/>
                <w:color w:val="434341"/>
                <w:sz w:val="20"/>
                <w:szCs w:val="20"/>
              </w:rPr>
              <w:instrText xml:space="preserve"> HYPERLINK "https://altomkost.dk/raad-og-anbefalinger/saerlige-grupper/raad-om-mad-naar-du-er-over-65/" </w:instrText>
            </w:r>
            <w:r>
              <w:rPr>
                <w:rStyle w:val="Hyperlink"/>
                <w:rFonts w:ascii="Titillium Web" w:eastAsiaTheme="majorEastAsia" w:hAnsi="Titillium Web" w:cstheme="majorHAnsi"/>
                <w:color w:val="434341"/>
                <w:sz w:val="20"/>
                <w:szCs w:val="20"/>
              </w:rPr>
              <w:fldChar w:fldCharType="separate"/>
            </w:r>
            <w:r w:rsidR="00F5336B" w:rsidRPr="0017404C">
              <w:rPr>
                <w:rStyle w:val="Hyperlink"/>
                <w:rFonts w:ascii="Titillium Web" w:eastAsiaTheme="majorEastAsia" w:hAnsi="Titillium Web" w:cstheme="majorHAnsi"/>
                <w:sz w:val="20"/>
                <w:szCs w:val="20"/>
              </w:rPr>
              <w:t xml:space="preserve">www.altomkost.dk/65 </w:t>
            </w:r>
          </w:p>
          <w:p w14:paraId="39F223B2" w14:textId="40B07211" w:rsidR="001946D1" w:rsidRPr="008D47F4" w:rsidRDefault="0017404C" w:rsidP="00434D03">
            <w:pPr>
              <w:rPr>
                <w:rStyle w:val="Hyperlink"/>
                <w:rFonts w:ascii="Titillium Web" w:hAnsi="Titillium Web"/>
                <w:color w:val="434341"/>
                <w:sz w:val="20"/>
                <w:szCs w:val="20"/>
              </w:rPr>
            </w:pPr>
            <w:r>
              <w:rPr>
                <w:rStyle w:val="Hyperlink"/>
                <w:rFonts w:ascii="Titillium Web" w:eastAsiaTheme="majorEastAsia" w:hAnsi="Titillium Web" w:cstheme="majorHAnsi"/>
                <w:color w:val="434341"/>
                <w:sz w:val="20"/>
                <w:szCs w:val="20"/>
              </w:rPr>
              <w:fldChar w:fldCharType="end"/>
            </w:r>
          </w:p>
          <w:p w14:paraId="343BC60D" w14:textId="0E60A3F3"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Sundhedsstyrelsens materiale om mad til ældre. Læs pjecen og få ideer til, hvordan du kan tage på eller stabilisere din vægt. </w:t>
            </w:r>
          </w:p>
          <w:p w14:paraId="26F453E0" w14:textId="559B532C"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”Mad og måltider spiller en stor rolle i vores liv! Jo ældre vi bliver, jo vigtigere bliver maden. På den måde kan vi opretholde livskvaliteten og evnen til at klare os selv. Vi bliver langt hurtigere syge og svage, hvis ikke vi får dækket vores nødvendige energibehov.”</w:t>
            </w:r>
          </w:p>
          <w:p w14:paraId="2B1A217D" w14:textId="457C2F3F" w:rsidR="001946D1" w:rsidRPr="008D47F4" w:rsidRDefault="00D07AF9" w:rsidP="00434D03">
            <w:pPr>
              <w:rPr>
                <w:rStyle w:val="Hyperlink"/>
                <w:rFonts w:ascii="Titillium Web" w:eastAsiaTheme="majorEastAsia" w:hAnsi="Titillium Web" w:cstheme="majorHAnsi"/>
                <w:color w:val="434341"/>
                <w:sz w:val="20"/>
                <w:szCs w:val="20"/>
              </w:rPr>
            </w:pPr>
            <w:hyperlink r:id="rId47" w:history="1">
              <w:r w:rsidR="009F6238" w:rsidRPr="00194A55">
                <w:rPr>
                  <w:rStyle w:val="Hyperlink"/>
                  <w:rFonts w:ascii="Titillium Web" w:eastAsiaTheme="majorEastAsia" w:hAnsi="Titillium Web" w:cstheme="majorHAnsi"/>
                  <w:sz w:val="20"/>
                  <w:szCs w:val="20"/>
                </w:rPr>
                <w:t>www.sundhedsstyrelsen.dk/~/media/78809D18874E442E962C4CC63E091BBE.ashx</w:t>
              </w:r>
            </w:hyperlink>
          </w:p>
          <w:p w14:paraId="32CC1C18" w14:textId="763D720F" w:rsidR="001946D1" w:rsidRDefault="001946D1" w:rsidP="00434D03">
            <w:pPr>
              <w:rPr>
                <w:rFonts w:ascii="Titillium Web" w:hAnsi="Titillium Web"/>
                <w:color w:val="434341"/>
                <w:sz w:val="20"/>
                <w:szCs w:val="20"/>
              </w:rPr>
            </w:pPr>
          </w:p>
          <w:p w14:paraId="3669C619" w14:textId="7D5B7E05"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Madopskrifter og forslag til retter målrettet ældre fra Roskilde kommune:</w:t>
            </w:r>
          </w:p>
          <w:p w14:paraId="469CF713" w14:textId="3E2E6C34" w:rsidR="001946D1" w:rsidRPr="008D47F4" w:rsidRDefault="00D07AF9" w:rsidP="00890D7C">
            <w:pPr>
              <w:rPr>
                <w:rStyle w:val="Overskrift1Tegn"/>
                <w:rFonts w:ascii="Titillium Web" w:hAnsi="Titillium Web" w:cstheme="majorHAnsi"/>
                <w:b/>
                <w:color w:val="434341"/>
                <w:sz w:val="20"/>
                <w:szCs w:val="20"/>
              </w:rPr>
            </w:pPr>
            <w:hyperlink r:id="rId48" w:history="1">
              <w:r w:rsidR="009F6238" w:rsidRPr="00194A55">
                <w:rPr>
                  <w:rStyle w:val="Hyperlink"/>
                  <w:rFonts w:ascii="Titillium Web" w:eastAsiaTheme="majorEastAsia" w:hAnsi="Titillium Web" w:cstheme="majorHAnsi"/>
                  <w:sz w:val="20"/>
                  <w:szCs w:val="20"/>
                </w:rPr>
                <w:t>www.madkulturen.dk/fileadmin/user_upload/madkulturen.dk/Dokumenter/Projekter/Madvaerksteder/MK_DREJEBOG_AELDRE_OPSKRIFTER.pdf</w:t>
              </w:r>
            </w:hyperlink>
          </w:p>
        </w:tc>
      </w:tr>
      <w:tr w:rsidR="00763DDD" w:rsidRPr="008D47F4" w14:paraId="1C36B16D" w14:textId="77777777" w:rsidTr="00F24DCB">
        <w:tc>
          <w:tcPr>
            <w:tcW w:w="3258" w:type="dxa"/>
          </w:tcPr>
          <w:p w14:paraId="0CF06A6E" w14:textId="0B6EA748" w:rsidR="001946D1" w:rsidRPr="008D47F4" w:rsidRDefault="00571FAF" w:rsidP="00434D03">
            <w:pPr>
              <w:rPr>
                <w:rFonts w:ascii="Titillium Web" w:hAnsi="Titillium Web"/>
                <w:color w:val="434341"/>
                <w:sz w:val="20"/>
                <w:szCs w:val="20"/>
              </w:rPr>
            </w:pPr>
            <w:permStart w:id="1171869886" w:edGrp="everyone" w:colFirst="0" w:colLast="0"/>
            <w:permEnd w:id="871637034"/>
            <w:r>
              <w:rPr>
                <w:rFonts w:ascii="Titillium Web" w:hAnsi="Titillium Web"/>
                <w:color w:val="434341"/>
                <w:sz w:val="20"/>
                <w:szCs w:val="20"/>
              </w:rPr>
              <w:lastRenderedPageBreak/>
              <w:t xml:space="preserve">                                                                   </w:t>
            </w:r>
          </w:p>
        </w:tc>
        <w:tc>
          <w:tcPr>
            <w:tcW w:w="7229" w:type="dxa"/>
          </w:tcPr>
          <w:p w14:paraId="17997C2C" w14:textId="77777777" w:rsidR="00567A06" w:rsidRDefault="00567A06" w:rsidP="00434D03">
            <w:pPr>
              <w:rPr>
                <w:rFonts w:ascii="Titillium Web" w:hAnsi="Titillium Web"/>
                <w:b/>
                <w:color w:val="434341"/>
                <w:sz w:val="20"/>
                <w:szCs w:val="20"/>
              </w:rPr>
            </w:pPr>
          </w:p>
          <w:p w14:paraId="5D859B74" w14:textId="50278801"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Hjælp til at søge information på nettet</w:t>
            </w:r>
          </w:p>
          <w:p w14:paraId="78676A83"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77E543C6" w14:textId="77777777" w:rsidR="00F12413" w:rsidRPr="008D47F4" w:rsidRDefault="001946D1" w:rsidP="00F12413">
            <w:pPr>
              <w:rPr>
                <w:rStyle w:val="Hyperlink"/>
                <w:rFonts w:ascii="Titillium Web" w:hAnsi="Titillium Web" w:cstheme="majorHAnsi"/>
                <w:color w:val="434341"/>
                <w:sz w:val="20"/>
                <w:szCs w:val="20"/>
              </w:rPr>
            </w:pPr>
            <w:r w:rsidRPr="008D47F4">
              <w:rPr>
                <w:rFonts w:ascii="Titillium Web" w:hAnsi="Titillium Web"/>
                <w:color w:val="434341"/>
                <w:sz w:val="20"/>
                <w:szCs w:val="20"/>
              </w:rPr>
              <w:t>Flere og flere af de allerældste (75-89 år) bruger internettet</w:t>
            </w:r>
            <w:r w:rsidR="00DE0676">
              <w:rPr>
                <w:rFonts w:ascii="Titillium Web" w:hAnsi="Titillium Web"/>
                <w:color w:val="434341"/>
                <w:sz w:val="20"/>
                <w:szCs w:val="20"/>
              </w:rPr>
              <w:t>,</w:t>
            </w:r>
            <w:r w:rsidRPr="008D47F4">
              <w:rPr>
                <w:rFonts w:ascii="Titillium Web" w:hAnsi="Titillium Web"/>
                <w:color w:val="434341"/>
                <w:sz w:val="20"/>
                <w:szCs w:val="20"/>
              </w:rPr>
              <w:t xml:space="preserve"> og de bruger</w:t>
            </w:r>
            <w:r w:rsidR="000B1299">
              <w:rPr>
                <w:rFonts w:ascii="Titillium Web" w:hAnsi="Titillium Web"/>
                <w:color w:val="434341"/>
                <w:sz w:val="20"/>
                <w:szCs w:val="20"/>
              </w:rPr>
              <w:t xml:space="preserve"> det</w:t>
            </w:r>
            <w:r w:rsidRPr="008D47F4">
              <w:rPr>
                <w:rFonts w:ascii="Titillium Web" w:hAnsi="Titillium Web"/>
                <w:color w:val="434341"/>
                <w:sz w:val="20"/>
                <w:szCs w:val="20"/>
              </w:rPr>
              <w:t xml:space="preserve"> ligesom andre voksne, blandt andet til indkøb og informationssøgning – herunder om ernæring </w:t>
            </w:r>
            <w:r w:rsidR="00F12413" w:rsidRPr="008D47F4">
              <w:rPr>
                <w:rFonts w:ascii="Titillium Web" w:hAnsi="Titillium Web"/>
                <w:color w:val="434341"/>
                <w:sz w:val="20"/>
                <w:szCs w:val="20"/>
              </w:rPr>
              <w:t>(</w:t>
            </w:r>
            <w:r w:rsidR="00F12413">
              <w:rPr>
                <w:rFonts w:ascii="Titillium Web" w:hAnsi="Titillium Web"/>
                <w:color w:val="434341"/>
                <w:sz w:val="20"/>
                <w:szCs w:val="20"/>
              </w:rPr>
              <w:t xml:space="preserve">Dansk Statistik, </w:t>
            </w:r>
            <w:r w:rsidR="00F12413" w:rsidRPr="008D47F4">
              <w:rPr>
                <w:rFonts w:ascii="Titillium Web" w:hAnsi="Titillium Web"/>
                <w:color w:val="434341"/>
                <w:sz w:val="20"/>
                <w:szCs w:val="20"/>
              </w:rPr>
              <w:t>It-anvendelse i befolkningen, 2016)</w:t>
            </w:r>
            <w:r w:rsidR="00F12413">
              <w:rPr>
                <w:rFonts w:ascii="Titillium Web" w:hAnsi="Titillium Web"/>
                <w:color w:val="434341"/>
                <w:sz w:val="20"/>
                <w:szCs w:val="20"/>
              </w:rPr>
              <w:t>.</w:t>
            </w:r>
          </w:p>
          <w:p w14:paraId="32692BAF" w14:textId="6BBE250E" w:rsidR="001946D1" w:rsidRDefault="00D07AF9" w:rsidP="00F12413">
            <w:pPr>
              <w:rPr>
                <w:rStyle w:val="Hyperlink"/>
                <w:rFonts w:ascii="Titillium Web" w:hAnsi="Titillium Web" w:cstheme="majorHAnsi"/>
                <w:color w:val="434341"/>
                <w:sz w:val="20"/>
                <w:szCs w:val="20"/>
              </w:rPr>
            </w:pPr>
            <w:hyperlink r:id="rId49" w:history="1">
              <w:r w:rsidR="00F12413" w:rsidRPr="00194A55">
                <w:rPr>
                  <w:rStyle w:val="Hyperlink"/>
                  <w:rFonts w:ascii="Titillium Web" w:hAnsi="Titillium Web" w:cstheme="majorHAnsi"/>
                  <w:sz w:val="20"/>
                  <w:szCs w:val="20"/>
                </w:rPr>
                <w:t>www.dst.dk/Site/Dst/Udgivelser/GetPubFile.aspx?id=20738&amp;sid=itbef2016</w:t>
              </w:r>
            </w:hyperlink>
            <w:r w:rsidR="00F12413" w:rsidRPr="008D47F4">
              <w:rPr>
                <w:rStyle w:val="Hyperlink"/>
                <w:rFonts w:ascii="Titillium Web" w:hAnsi="Titillium Web" w:cstheme="majorHAnsi"/>
                <w:color w:val="434341"/>
                <w:sz w:val="20"/>
                <w:szCs w:val="20"/>
              </w:rPr>
              <w:t xml:space="preserve"> </w:t>
            </w:r>
          </w:p>
          <w:p w14:paraId="78A0759B" w14:textId="77777777" w:rsidR="006C1B77" w:rsidRDefault="006C1B77" w:rsidP="00F12413">
            <w:pPr>
              <w:rPr>
                <w:rFonts w:ascii="Titillium Web" w:hAnsi="Titillium Web"/>
                <w:color w:val="434341"/>
                <w:sz w:val="20"/>
                <w:szCs w:val="20"/>
              </w:rPr>
            </w:pPr>
          </w:p>
          <w:p w14:paraId="4429AE0C" w14:textId="6071EEB1"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26FDCCFD" w14:textId="1326CEFB" w:rsidR="002C73BF" w:rsidRDefault="001946D1" w:rsidP="00434D03">
            <w:pPr>
              <w:rPr>
                <w:rFonts w:ascii="Titillium Web" w:hAnsi="Titillium Web"/>
                <w:color w:val="434341"/>
                <w:sz w:val="20"/>
                <w:szCs w:val="20"/>
              </w:rPr>
            </w:pPr>
            <w:r w:rsidRPr="008D47F4">
              <w:rPr>
                <w:rFonts w:ascii="Titillium Web" w:hAnsi="Titillium Web"/>
                <w:color w:val="434341"/>
                <w:sz w:val="20"/>
                <w:szCs w:val="20"/>
              </w:rPr>
              <w:t>Ældre Sagens lokale afdelinger tilbyder support og kurser for d</w:t>
            </w:r>
            <w:r w:rsidR="00087D89">
              <w:rPr>
                <w:rFonts w:ascii="Titillium Web" w:hAnsi="Titillium Web"/>
                <w:color w:val="434341"/>
                <w:sz w:val="20"/>
                <w:szCs w:val="20"/>
              </w:rPr>
              <w:t>em</w:t>
            </w:r>
            <w:r w:rsidRPr="008D47F4">
              <w:rPr>
                <w:rFonts w:ascii="Titillium Web" w:hAnsi="Titillium Web"/>
                <w:color w:val="434341"/>
                <w:sz w:val="20"/>
                <w:szCs w:val="20"/>
              </w:rPr>
              <w:t xml:space="preserve">, der gerne vil blive bedre til at benytte mulighederne i internet og teknologi, </w:t>
            </w:r>
            <w:r w:rsidR="007F5345">
              <w:rPr>
                <w:rFonts w:ascii="Titillium Web" w:hAnsi="Titillium Web"/>
                <w:color w:val="434341"/>
                <w:sz w:val="20"/>
                <w:szCs w:val="20"/>
              </w:rPr>
              <w:t>fx</w:t>
            </w:r>
            <w:r w:rsidRPr="008D47F4">
              <w:rPr>
                <w:rFonts w:ascii="Titillium Web" w:hAnsi="Titillium Web"/>
                <w:color w:val="434341"/>
                <w:sz w:val="20"/>
                <w:szCs w:val="20"/>
              </w:rPr>
              <w:t xml:space="preserve"> IT-kurser, IT-hjælp eller IT-cafe.</w:t>
            </w:r>
          </w:p>
          <w:p w14:paraId="28FD8895" w14:textId="71ADBF27" w:rsidR="001946D1" w:rsidRPr="008D47F4" w:rsidRDefault="00D07AF9" w:rsidP="00434D03">
            <w:pPr>
              <w:rPr>
                <w:rFonts w:ascii="Titillium Web" w:hAnsi="Titillium Web"/>
                <w:color w:val="434341"/>
                <w:sz w:val="20"/>
                <w:szCs w:val="20"/>
              </w:rPr>
            </w:pPr>
            <w:hyperlink r:id="rId50" w:history="1">
              <w:r w:rsidR="002C73BF" w:rsidRPr="00194A55">
                <w:rPr>
                  <w:rStyle w:val="Hyperlink"/>
                  <w:rFonts w:ascii="Titillium Web" w:hAnsi="Titillium Web" w:cstheme="majorHAnsi"/>
                  <w:sz w:val="20"/>
                  <w:szCs w:val="20"/>
                </w:rPr>
                <w:t>www.aeldresagen.dk/aktiviteter-og-kurser/find-aktiviteter-og-kurser/soeg?kategori=It&amp;side=1</w:t>
              </w:r>
            </w:hyperlink>
          </w:p>
          <w:p w14:paraId="3A4ABB94" w14:textId="77777777" w:rsidR="001946D1" w:rsidRPr="008D47F4" w:rsidRDefault="001946D1" w:rsidP="00434D03">
            <w:pPr>
              <w:rPr>
                <w:rStyle w:val="Overskrift1Tegn"/>
                <w:rFonts w:ascii="Titillium Web" w:hAnsi="Titillium Web" w:cstheme="majorHAnsi"/>
                <w:b/>
                <w:color w:val="434341"/>
                <w:sz w:val="20"/>
                <w:szCs w:val="20"/>
              </w:rPr>
            </w:pPr>
          </w:p>
        </w:tc>
      </w:tr>
      <w:tr w:rsidR="00763DDD" w:rsidRPr="008D47F4" w14:paraId="0BA0E5DE" w14:textId="77777777" w:rsidTr="00F24DCB">
        <w:tc>
          <w:tcPr>
            <w:tcW w:w="3258" w:type="dxa"/>
          </w:tcPr>
          <w:p w14:paraId="069D0887" w14:textId="15F0A869" w:rsidR="001946D1" w:rsidRPr="008D47F4" w:rsidRDefault="00571FAF" w:rsidP="00434D03">
            <w:pPr>
              <w:rPr>
                <w:rFonts w:ascii="Titillium Web" w:hAnsi="Titillium Web"/>
                <w:color w:val="434341"/>
                <w:sz w:val="20"/>
                <w:szCs w:val="20"/>
              </w:rPr>
            </w:pPr>
            <w:permStart w:id="931092396" w:edGrp="everyone" w:colFirst="0" w:colLast="0"/>
            <w:permEnd w:id="1171869886"/>
            <w:r>
              <w:rPr>
                <w:rFonts w:ascii="Titillium Web" w:hAnsi="Titillium Web"/>
                <w:color w:val="434341"/>
                <w:sz w:val="20"/>
                <w:szCs w:val="20"/>
              </w:rPr>
              <w:t xml:space="preserve">                                                                   </w:t>
            </w:r>
          </w:p>
        </w:tc>
        <w:tc>
          <w:tcPr>
            <w:tcW w:w="7229" w:type="dxa"/>
          </w:tcPr>
          <w:p w14:paraId="1A3997D6" w14:textId="77777777" w:rsidR="00567A06" w:rsidRDefault="00567A06" w:rsidP="00434D03">
            <w:pPr>
              <w:rPr>
                <w:rFonts w:ascii="Titillium Web" w:hAnsi="Titillium Web"/>
                <w:b/>
                <w:color w:val="434341"/>
                <w:sz w:val="20"/>
                <w:szCs w:val="20"/>
              </w:rPr>
            </w:pPr>
            <w:bookmarkStart w:id="3" w:name="_Toc490125799"/>
          </w:p>
          <w:p w14:paraId="4D160DB7" w14:textId="63E137BB"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Madlavningshold</w:t>
            </w:r>
            <w:bookmarkEnd w:id="3"/>
            <w:r w:rsidRPr="008D47F4">
              <w:rPr>
                <w:rFonts w:ascii="Titillium Web" w:hAnsi="Titillium Web"/>
                <w:b/>
                <w:color w:val="434341"/>
                <w:sz w:val="20"/>
                <w:szCs w:val="20"/>
              </w:rPr>
              <w:t>/Madværksted</w:t>
            </w:r>
          </w:p>
          <w:p w14:paraId="38E6435E"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57629FD5" w14:textId="249894CC"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”Madværksteder er en rehabiliterende aktivitet, hvor ældre på daghjem laver mad og spiser sammen. Aktiviteten giver ikke alene gode smagsoplevelser, men styrker også de ældres færdigheder i køkkenet og skaber nye fællesskaber”. </w:t>
            </w:r>
          </w:p>
          <w:p w14:paraId="4F918ED1" w14:textId="13B7B204" w:rsidR="001946D1" w:rsidRPr="008D47F4" w:rsidRDefault="00D07AF9" w:rsidP="00434D03">
            <w:pPr>
              <w:rPr>
                <w:rFonts w:ascii="Titillium Web" w:hAnsi="Titillium Web"/>
                <w:color w:val="434341"/>
                <w:sz w:val="20"/>
                <w:szCs w:val="20"/>
              </w:rPr>
            </w:pPr>
            <w:hyperlink r:id="rId51" w:history="1">
              <w:r w:rsidR="00DE0676" w:rsidRPr="00194A55">
                <w:rPr>
                  <w:rStyle w:val="Hyperlink"/>
                  <w:rFonts w:ascii="Titillium Web" w:hAnsi="Titillium Web"/>
                  <w:sz w:val="20"/>
                  <w:szCs w:val="20"/>
                </w:rPr>
                <w:t>www.madkulturen.dk/servicemenu/projekter/madvaerksteder-for-aeldre/</w:t>
              </w:r>
            </w:hyperlink>
          </w:p>
          <w:p w14:paraId="3EA23C67" w14:textId="77777777" w:rsidR="001946D1" w:rsidRPr="008D47F4" w:rsidRDefault="001946D1" w:rsidP="00434D03">
            <w:pPr>
              <w:rPr>
                <w:rFonts w:ascii="Titillium Web" w:hAnsi="Titillium Web"/>
                <w:color w:val="434341"/>
                <w:sz w:val="20"/>
                <w:szCs w:val="20"/>
              </w:rPr>
            </w:pPr>
          </w:p>
          <w:p w14:paraId="1A80E310"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4571CA19" w14:textId="620448BC"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”Aktivitetsforløb, med det formål at styrke og vedligeholde og udvikle borgerens færdigheder, så lyst til madlavning i eget hjem fastholdes og øges.” (Madkulturen, Skønne </w:t>
            </w:r>
            <w:r w:rsidR="001764B1">
              <w:rPr>
                <w:rFonts w:ascii="Titillium Web" w:hAnsi="Titillium Web"/>
                <w:color w:val="434341"/>
                <w:sz w:val="20"/>
                <w:szCs w:val="20"/>
              </w:rPr>
              <w:t>M</w:t>
            </w:r>
            <w:r w:rsidRPr="008D47F4">
              <w:rPr>
                <w:rFonts w:ascii="Titillium Web" w:hAnsi="Titillium Web"/>
                <w:color w:val="434341"/>
                <w:sz w:val="20"/>
                <w:szCs w:val="20"/>
              </w:rPr>
              <w:t xml:space="preserve">åltider til </w:t>
            </w:r>
            <w:r w:rsidR="001764B1">
              <w:rPr>
                <w:rFonts w:ascii="Titillium Web" w:hAnsi="Titillium Web"/>
                <w:color w:val="434341"/>
                <w:sz w:val="20"/>
                <w:szCs w:val="20"/>
              </w:rPr>
              <w:t>A</w:t>
            </w:r>
            <w:r w:rsidRPr="008D47F4">
              <w:rPr>
                <w:rFonts w:ascii="Titillium Web" w:hAnsi="Titillium Web"/>
                <w:color w:val="434341"/>
                <w:sz w:val="20"/>
                <w:szCs w:val="20"/>
              </w:rPr>
              <w:t xml:space="preserve">lle </w:t>
            </w:r>
            <w:r w:rsidR="001764B1">
              <w:rPr>
                <w:rFonts w:ascii="Titillium Web" w:hAnsi="Titillium Web"/>
                <w:color w:val="434341"/>
                <w:sz w:val="20"/>
                <w:szCs w:val="20"/>
              </w:rPr>
              <w:t>G</w:t>
            </w:r>
            <w:r w:rsidRPr="008D47F4">
              <w:rPr>
                <w:rFonts w:ascii="Titillium Web" w:hAnsi="Titillium Web"/>
                <w:color w:val="434341"/>
                <w:sz w:val="20"/>
                <w:szCs w:val="20"/>
              </w:rPr>
              <w:t>amle, 2015)</w:t>
            </w:r>
          </w:p>
          <w:p w14:paraId="09DBA5C1" w14:textId="2211AA97" w:rsidR="001946D1" w:rsidRPr="008D47F4" w:rsidRDefault="00D07AF9" w:rsidP="00434D03">
            <w:pPr>
              <w:rPr>
                <w:rFonts w:ascii="Titillium Web" w:hAnsi="Titillium Web"/>
                <w:color w:val="434341"/>
                <w:sz w:val="20"/>
                <w:szCs w:val="20"/>
              </w:rPr>
            </w:pPr>
            <w:hyperlink r:id="rId52" w:history="1">
              <w:r w:rsidR="00386392" w:rsidRPr="00194A55">
                <w:rPr>
                  <w:rStyle w:val="Hyperlink"/>
                  <w:rFonts w:ascii="Titillium Web" w:hAnsi="Titillium Web" w:cstheme="majorHAnsi"/>
                  <w:sz w:val="20"/>
                  <w:szCs w:val="20"/>
                </w:rPr>
                <w:t>www.nexs.ku.dk/nyheder/2015-nyheder/aeldre-hvidbog/hb_download/150120_Hvidbog-om-aeldremad.pdf</w:t>
              </w:r>
            </w:hyperlink>
          </w:p>
          <w:p w14:paraId="06BC55C1" w14:textId="0C8AEE5D"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 </w:t>
            </w:r>
          </w:p>
          <w:p w14:paraId="0232896F" w14:textId="3767C024"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Rapporten “Anbefalinger for udvikling af den attraktive måltidsservice til ældre” udgivet af Danmarks Fødevareforskning anbefaler, at deltagelse i madlavningen bør benyttes til at vedligeholde færdigheder (Beck et al.</w:t>
            </w:r>
            <w:r w:rsidR="0086257C">
              <w:rPr>
                <w:rFonts w:ascii="Titillium Web" w:hAnsi="Titillium Web"/>
                <w:color w:val="434341"/>
                <w:sz w:val="20"/>
                <w:szCs w:val="20"/>
              </w:rPr>
              <w:t>,</w:t>
            </w:r>
            <w:r w:rsidRPr="008D47F4">
              <w:rPr>
                <w:rFonts w:ascii="Titillium Web" w:hAnsi="Titillium Web"/>
                <w:color w:val="434341"/>
                <w:sz w:val="20"/>
                <w:szCs w:val="20"/>
              </w:rPr>
              <w:t xml:space="preserve"> 2006).</w:t>
            </w:r>
          </w:p>
          <w:p w14:paraId="1DF086B1" w14:textId="3627FED3" w:rsidR="001946D1" w:rsidRPr="008D47F4" w:rsidRDefault="00D07AF9" w:rsidP="00434D03">
            <w:pPr>
              <w:rPr>
                <w:rFonts w:ascii="Titillium Web" w:hAnsi="Titillium Web"/>
                <w:color w:val="434341"/>
                <w:sz w:val="20"/>
                <w:szCs w:val="20"/>
              </w:rPr>
            </w:pPr>
            <w:hyperlink r:id="rId53" w:history="1">
              <w:r w:rsidR="0086257C" w:rsidRPr="00194A55">
                <w:rPr>
                  <w:rStyle w:val="Hyperlink"/>
                  <w:rFonts w:ascii="Titillium Web" w:hAnsi="Titillium Web" w:cstheme="majorHAnsi"/>
                  <w:sz w:val="20"/>
                  <w:szCs w:val="20"/>
                </w:rPr>
                <w:t>www.bedremaaltider.dk/fileadmin/user_upload/Bedre-maaltider/Mere_viden/Den_attraktive_maaltidsservice.pdf</w:t>
              </w:r>
            </w:hyperlink>
          </w:p>
          <w:p w14:paraId="15248BA6" w14:textId="77777777" w:rsidR="001946D1" w:rsidRPr="008D47F4" w:rsidRDefault="001946D1" w:rsidP="00434D03">
            <w:pPr>
              <w:rPr>
                <w:rFonts w:ascii="Titillium Web" w:hAnsi="Titillium Web"/>
                <w:color w:val="434341"/>
                <w:sz w:val="20"/>
                <w:szCs w:val="20"/>
              </w:rPr>
            </w:pPr>
          </w:p>
          <w:p w14:paraId="4C35990A" w14:textId="6630E895"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Børnebørnenes madværksted: “Børnebørnenes madværksted er en god og hyggelig måde at være sammen med sine bedsteforældre, fordi det er hyggeligt og sjovt at lave mad sammen med dem” Nicoline (barnebarn). “Børnebørnenes madværksted er et godt initiativ og det er lækker mad. Det er fedt, at det ikke er ganske almindelige retter, vi skal lave” Kirsten (bedstemor). </w:t>
            </w:r>
          </w:p>
          <w:p w14:paraId="046CB418" w14:textId="72170885" w:rsidR="001946D1" w:rsidRPr="00BF002B" w:rsidRDefault="00BF002B" w:rsidP="00434D03">
            <w:pPr>
              <w:rPr>
                <w:rStyle w:val="Hyperlink"/>
                <w:rFonts w:ascii="Titillium Web" w:hAnsi="Titillium Web"/>
                <w:sz w:val="20"/>
                <w:szCs w:val="20"/>
              </w:rPr>
            </w:pPr>
            <w:r>
              <w:rPr>
                <w:rStyle w:val="Hyperlink"/>
                <w:rFonts w:ascii="Titillium Web" w:hAnsi="Titillium Web"/>
                <w:color w:val="434341"/>
                <w:sz w:val="20"/>
                <w:szCs w:val="20"/>
              </w:rPr>
              <w:fldChar w:fldCharType="begin"/>
            </w:r>
            <w:r>
              <w:rPr>
                <w:rStyle w:val="Hyperlink"/>
                <w:rFonts w:ascii="Titillium Web" w:hAnsi="Titillium Web"/>
                <w:color w:val="434341"/>
                <w:sz w:val="20"/>
                <w:szCs w:val="20"/>
              </w:rPr>
              <w:instrText xml:space="preserve"> HYPERLINK "https://frivillignet.hjerteforeningen.dk/aktiviteter/kost/boerneboernenes-madvaerksted/" </w:instrText>
            </w:r>
            <w:r>
              <w:rPr>
                <w:rStyle w:val="Hyperlink"/>
                <w:rFonts w:ascii="Titillium Web" w:hAnsi="Titillium Web"/>
                <w:color w:val="434341"/>
                <w:sz w:val="20"/>
                <w:szCs w:val="20"/>
              </w:rPr>
              <w:fldChar w:fldCharType="separate"/>
            </w:r>
            <w:r w:rsidR="001B5F6C" w:rsidRPr="00BF002B">
              <w:rPr>
                <w:rStyle w:val="Hyperlink"/>
                <w:rFonts w:ascii="Titillium Web" w:hAnsi="Titillium Web"/>
                <w:sz w:val="20"/>
                <w:szCs w:val="20"/>
              </w:rPr>
              <w:t>www.frivillignet.hjerteforeningen.dk/aktiviteter/kost/boerneboernenes-madvaerksted/</w:t>
            </w:r>
            <w:r w:rsidR="001946D1" w:rsidRPr="00BF002B">
              <w:rPr>
                <w:rStyle w:val="Hyperlink"/>
                <w:rFonts w:ascii="Titillium Web" w:hAnsi="Titillium Web"/>
                <w:sz w:val="20"/>
                <w:szCs w:val="20"/>
              </w:rPr>
              <w:t xml:space="preserve"> </w:t>
            </w:r>
          </w:p>
          <w:p w14:paraId="0801BC6F" w14:textId="77777777" w:rsidR="001946D1" w:rsidRDefault="00BF002B" w:rsidP="00434D03">
            <w:pPr>
              <w:rPr>
                <w:rStyle w:val="Hyperlink"/>
                <w:rFonts w:ascii="Titillium Web" w:hAnsi="Titillium Web"/>
                <w:color w:val="434341"/>
                <w:sz w:val="20"/>
                <w:szCs w:val="20"/>
              </w:rPr>
            </w:pPr>
            <w:r>
              <w:rPr>
                <w:rStyle w:val="Hyperlink"/>
                <w:rFonts w:ascii="Titillium Web" w:hAnsi="Titillium Web"/>
                <w:color w:val="434341"/>
                <w:sz w:val="20"/>
                <w:szCs w:val="20"/>
              </w:rPr>
              <w:fldChar w:fldCharType="end"/>
            </w:r>
          </w:p>
          <w:p w14:paraId="6318B173" w14:textId="77777777" w:rsidR="003A6DE4" w:rsidRDefault="003A6DE4" w:rsidP="00434D03">
            <w:pPr>
              <w:rPr>
                <w:rStyle w:val="Overskrift1Tegn"/>
                <w:rFonts w:ascii="Titillium Web" w:hAnsi="Titillium Web" w:cstheme="majorHAnsi"/>
                <w:color w:val="434341"/>
                <w:sz w:val="20"/>
                <w:szCs w:val="20"/>
              </w:rPr>
            </w:pPr>
          </w:p>
          <w:p w14:paraId="0839AB4B" w14:textId="77777777" w:rsidR="003A6DE4" w:rsidRDefault="003A6DE4" w:rsidP="00434D03">
            <w:pPr>
              <w:rPr>
                <w:rStyle w:val="Overskrift1Tegn"/>
                <w:rFonts w:ascii="Titillium Web" w:hAnsi="Titillium Web" w:cstheme="majorHAnsi"/>
                <w:color w:val="434341"/>
                <w:sz w:val="20"/>
                <w:szCs w:val="20"/>
              </w:rPr>
            </w:pPr>
          </w:p>
          <w:p w14:paraId="1DC78078" w14:textId="77777777" w:rsidR="003A6DE4" w:rsidRDefault="003A6DE4" w:rsidP="00434D03">
            <w:pPr>
              <w:rPr>
                <w:rStyle w:val="Overskrift1Tegn"/>
                <w:rFonts w:ascii="Titillium Web" w:hAnsi="Titillium Web" w:cstheme="majorHAnsi"/>
                <w:color w:val="434341"/>
                <w:sz w:val="20"/>
                <w:szCs w:val="20"/>
              </w:rPr>
            </w:pPr>
          </w:p>
          <w:p w14:paraId="2F1BCE29" w14:textId="77777777" w:rsidR="003A6DE4" w:rsidRDefault="003A6DE4" w:rsidP="00434D03">
            <w:pPr>
              <w:rPr>
                <w:rStyle w:val="Overskrift1Tegn"/>
                <w:rFonts w:ascii="Titillium Web" w:hAnsi="Titillium Web" w:cstheme="majorHAnsi"/>
                <w:color w:val="434341"/>
                <w:sz w:val="20"/>
                <w:szCs w:val="20"/>
              </w:rPr>
            </w:pPr>
          </w:p>
          <w:p w14:paraId="75A02524" w14:textId="77777777" w:rsidR="003A6DE4" w:rsidRDefault="003A6DE4" w:rsidP="00434D03">
            <w:pPr>
              <w:rPr>
                <w:rStyle w:val="Overskrift1Tegn"/>
                <w:rFonts w:ascii="Titillium Web" w:hAnsi="Titillium Web" w:cstheme="majorHAnsi"/>
                <w:color w:val="434341"/>
                <w:sz w:val="20"/>
                <w:szCs w:val="20"/>
              </w:rPr>
            </w:pPr>
          </w:p>
          <w:p w14:paraId="49ECC7C3" w14:textId="58C0C05A" w:rsidR="003A6DE4" w:rsidRPr="008D47F4" w:rsidRDefault="003A6DE4" w:rsidP="00434D03">
            <w:pPr>
              <w:rPr>
                <w:rStyle w:val="Overskrift1Tegn"/>
                <w:rFonts w:ascii="Titillium Web" w:hAnsi="Titillium Web" w:cstheme="majorHAnsi"/>
                <w:color w:val="434341"/>
                <w:sz w:val="20"/>
                <w:szCs w:val="20"/>
              </w:rPr>
            </w:pPr>
          </w:p>
        </w:tc>
      </w:tr>
      <w:tr w:rsidR="00763DDD" w:rsidRPr="008D47F4" w14:paraId="13618E64" w14:textId="77777777" w:rsidTr="00F24DCB">
        <w:tc>
          <w:tcPr>
            <w:tcW w:w="3258" w:type="dxa"/>
          </w:tcPr>
          <w:p w14:paraId="715F40D5" w14:textId="022B8ADB" w:rsidR="001946D1" w:rsidRPr="008D47F4" w:rsidRDefault="00571FAF" w:rsidP="00434D03">
            <w:pPr>
              <w:rPr>
                <w:rFonts w:ascii="Titillium Web" w:hAnsi="Titillium Web"/>
                <w:color w:val="434341"/>
                <w:sz w:val="20"/>
                <w:szCs w:val="20"/>
              </w:rPr>
            </w:pPr>
            <w:permStart w:id="1322333262" w:edGrp="everyone" w:colFirst="0" w:colLast="0"/>
            <w:permEnd w:id="931092396"/>
            <w:r>
              <w:rPr>
                <w:rFonts w:ascii="Titillium Web" w:hAnsi="Titillium Web"/>
                <w:color w:val="434341"/>
                <w:sz w:val="20"/>
                <w:szCs w:val="20"/>
              </w:rPr>
              <w:lastRenderedPageBreak/>
              <w:t xml:space="preserve">                                                                  </w:t>
            </w:r>
            <w:r w:rsidR="00861183">
              <w:rPr>
                <w:rFonts w:ascii="Titillium Web" w:hAnsi="Titillium Web"/>
                <w:color w:val="434341"/>
                <w:sz w:val="20"/>
                <w:szCs w:val="20"/>
              </w:rPr>
              <w:t xml:space="preserve"> </w:t>
            </w:r>
          </w:p>
        </w:tc>
        <w:tc>
          <w:tcPr>
            <w:tcW w:w="7229" w:type="dxa"/>
          </w:tcPr>
          <w:p w14:paraId="7BCDAA7A" w14:textId="77777777" w:rsidR="00567A06" w:rsidRDefault="00567A06" w:rsidP="00434D03">
            <w:pPr>
              <w:rPr>
                <w:rFonts w:ascii="Titillium Web" w:hAnsi="Titillium Web"/>
                <w:b/>
                <w:color w:val="434341"/>
                <w:sz w:val="20"/>
                <w:szCs w:val="20"/>
              </w:rPr>
            </w:pPr>
          </w:p>
          <w:p w14:paraId="57A43CFD" w14:textId="52755F16"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Kommunal hjælp til måltider og madlavning</w:t>
            </w:r>
          </w:p>
          <w:p w14:paraId="55292235" w14:textId="36812C86"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4690585B" w14:textId="553CCBB9" w:rsidR="001946D1" w:rsidRPr="008D47F4" w:rsidRDefault="00AA2EC0" w:rsidP="00434D03">
            <w:pPr>
              <w:rPr>
                <w:rFonts w:ascii="Titillium Web" w:hAnsi="Titillium Web"/>
                <w:color w:val="434341"/>
                <w:sz w:val="20"/>
                <w:szCs w:val="20"/>
              </w:rPr>
            </w:pPr>
            <w:r>
              <w:rPr>
                <w:rFonts w:ascii="Titillium Web" w:hAnsi="Titillium Web"/>
                <w:color w:val="434341"/>
                <w:sz w:val="20"/>
                <w:szCs w:val="20"/>
              </w:rPr>
              <w:t>En</w:t>
            </w:r>
            <w:r w:rsidR="001946D1" w:rsidRPr="008D47F4">
              <w:rPr>
                <w:rFonts w:ascii="Titillium Web" w:hAnsi="Titillium Web"/>
                <w:color w:val="434341"/>
                <w:sz w:val="20"/>
                <w:szCs w:val="20"/>
              </w:rPr>
              <w:t xml:space="preserve"> større</w:t>
            </w:r>
            <w:r w:rsidR="003D236D" w:rsidRPr="008D47F4">
              <w:rPr>
                <w:rFonts w:ascii="Titillium Web" w:hAnsi="Titillium Web"/>
                <w:color w:val="434341"/>
                <w:sz w:val="20"/>
                <w:szCs w:val="20"/>
              </w:rPr>
              <w:t xml:space="preserve"> </w:t>
            </w:r>
            <w:r w:rsidR="001946D1" w:rsidRPr="008D47F4">
              <w:rPr>
                <w:rFonts w:ascii="Titillium Web" w:hAnsi="Titillium Web"/>
                <w:color w:val="434341"/>
                <w:sz w:val="20"/>
                <w:szCs w:val="20"/>
              </w:rPr>
              <w:t>svensk</w:t>
            </w:r>
            <w:r w:rsidR="003D236D" w:rsidRPr="008D47F4">
              <w:rPr>
                <w:rFonts w:ascii="Titillium Web" w:hAnsi="Titillium Web"/>
                <w:color w:val="434341"/>
                <w:sz w:val="20"/>
                <w:szCs w:val="20"/>
              </w:rPr>
              <w:t xml:space="preserve"> </w:t>
            </w:r>
            <w:r w:rsidR="001946D1" w:rsidRPr="008D47F4">
              <w:rPr>
                <w:rFonts w:ascii="Titillium Web" w:hAnsi="Titillium Web"/>
                <w:color w:val="434341"/>
                <w:sz w:val="20"/>
                <w:szCs w:val="20"/>
              </w:rPr>
              <w:t>kvalitativ undersøgelse har interviewet 72 kvinder med forskellige sygdomme om deres strategier i forhold til deres kulturelle forståelse af arbejdet med maden/måltider i hjemmet. En af de tre strategier</w:t>
            </w:r>
            <w:r w:rsidR="003D236D" w:rsidRPr="008D47F4">
              <w:rPr>
                <w:rFonts w:ascii="Titillium Web" w:hAnsi="Titillium Web"/>
                <w:color w:val="434341"/>
                <w:sz w:val="20"/>
                <w:szCs w:val="20"/>
              </w:rPr>
              <w:t>,</w:t>
            </w:r>
            <w:r w:rsidR="001946D1" w:rsidRPr="008D47F4">
              <w:rPr>
                <w:rFonts w:ascii="Titillium Web" w:hAnsi="Titillium Web"/>
                <w:color w:val="434341"/>
                <w:sz w:val="20"/>
                <w:szCs w:val="20"/>
              </w:rPr>
              <w:t xml:space="preserve"> som kvinderne brugte i forhold til at holde sig uafhængige var kommunal støtte (Gustafsson et al.</w:t>
            </w:r>
            <w:r w:rsidR="00936CCD">
              <w:rPr>
                <w:rFonts w:ascii="Titillium Web" w:hAnsi="Titillium Web"/>
                <w:color w:val="434341"/>
                <w:sz w:val="20"/>
                <w:szCs w:val="20"/>
              </w:rPr>
              <w:t>,</w:t>
            </w:r>
            <w:r w:rsidR="001946D1" w:rsidRPr="008D47F4">
              <w:rPr>
                <w:rFonts w:ascii="Titillium Web" w:hAnsi="Titillium Web"/>
                <w:color w:val="434341"/>
                <w:sz w:val="20"/>
                <w:szCs w:val="20"/>
              </w:rPr>
              <w:t xml:space="preserve"> 2003).</w:t>
            </w:r>
          </w:p>
          <w:p w14:paraId="26122638" w14:textId="5296BA52" w:rsidR="001946D1" w:rsidRPr="008D47F4" w:rsidRDefault="001946D1" w:rsidP="00434D03">
            <w:pPr>
              <w:rPr>
                <w:rFonts w:ascii="Titillium Web" w:hAnsi="Titillium Web"/>
                <w:color w:val="434341"/>
                <w:sz w:val="20"/>
                <w:szCs w:val="20"/>
              </w:rPr>
            </w:pPr>
          </w:p>
          <w:p w14:paraId="2150F974"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034DA7FF" w14:textId="01F0F798"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Hjælpen kan bestå i at hjælpe den ældre med planlægning af madlavningen, selve madlavning og oprydning. Den kommunale hjælp kan være midlertidig og hjælpe i forhold til på sigt selv at kunne foretage indkøb af fødevarer.  </w:t>
            </w:r>
          </w:p>
          <w:p w14:paraId="145734CC" w14:textId="22F1FF16" w:rsidR="001946D1" w:rsidRPr="008D47F4" w:rsidRDefault="001946D1" w:rsidP="00434D03">
            <w:pPr>
              <w:rPr>
                <w:rFonts w:ascii="Titillium Web" w:hAnsi="Titillium Web"/>
                <w:color w:val="434341"/>
                <w:sz w:val="20"/>
                <w:szCs w:val="20"/>
              </w:rPr>
            </w:pPr>
          </w:p>
          <w:p w14:paraId="38D3AF22" w14:textId="4A0815D2"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Hjælpen kunne også bestå i at omorganisere tidspunktet for opvarmning af mad, således at plejepersonalet kunne varme maden om aftenen i stedet for midt på dagen. </w:t>
            </w:r>
          </w:p>
          <w:p w14:paraId="553289CC" w14:textId="77777777" w:rsidR="001946D1" w:rsidRPr="008D47F4" w:rsidRDefault="001946D1" w:rsidP="00434D03">
            <w:pPr>
              <w:rPr>
                <w:rFonts w:ascii="Titillium Web" w:hAnsi="Titillium Web"/>
                <w:color w:val="434341"/>
                <w:sz w:val="20"/>
                <w:szCs w:val="20"/>
              </w:rPr>
            </w:pPr>
          </w:p>
          <w:p w14:paraId="0EDD3EBE" w14:textId="306A7983" w:rsidR="001946D1" w:rsidRPr="008D47F4" w:rsidRDefault="001946D1" w:rsidP="00434D03">
            <w:pPr>
              <w:rPr>
                <w:rStyle w:val="Hyperlink"/>
                <w:rFonts w:ascii="Titillium Web" w:hAnsi="Titillium Web" w:cstheme="majorHAnsi"/>
                <w:color w:val="434341"/>
                <w:sz w:val="20"/>
                <w:szCs w:val="20"/>
              </w:rPr>
            </w:pPr>
            <w:r w:rsidRPr="008D47F4">
              <w:rPr>
                <w:rFonts w:ascii="Titillium Web" w:hAnsi="Titillium Web"/>
                <w:color w:val="434341"/>
                <w:sz w:val="20"/>
                <w:szCs w:val="20"/>
              </w:rPr>
              <w:t xml:space="preserve">Klippekortordningen: Nogle af landets kommuner har mulighed for at tilbyde en klippekortsordning, som giver en ekstra halv times hjemmehjælp om ugen til de svageste ældre. De ældre kan selv vælge, hvordan de vil bruge den ekstra halve time, og de kan også vælge at samle tiden til et længere arrangement. Se mere: </w:t>
            </w:r>
            <w:hyperlink r:id="rId54" w:history="1">
              <w:r w:rsidR="0021747D" w:rsidRPr="00194A55">
                <w:rPr>
                  <w:rStyle w:val="Hyperlink"/>
                  <w:rFonts w:ascii="Titillium Web" w:hAnsi="Titillium Web" w:cstheme="majorHAnsi"/>
                  <w:sz w:val="20"/>
                  <w:szCs w:val="20"/>
                </w:rPr>
                <w:t>www.kl.dk/Sundhed/Klippekortsordning-til-svage-aldre-klar-til-start-id178278/</w:t>
              </w:r>
            </w:hyperlink>
          </w:p>
          <w:p w14:paraId="58BCAB28" w14:textId="77777777" w:rsidR="001946D1" w:rsidRPr="008D47F4" w:rsidRDefault="001946D1" w:rsidP="00434D03">
            <w:pPr>
              <w:rPr>
                <w:rFonts w:ascii="Titillium Web" w:hAnsi="Titillium Web"/>
                <w:color w:val="434341"/>
                <w:sz w:val="20"/>
                <w:szCs w:val="20"/>
              </w:rPr>
            </w:pPr>
          </w:p>
          <w:p w14:paraId="4E35ADAB" w14:textId="455E66E7" w:rsidR="001946D1" w:rsidRDefault="001946D1" w:rsidP="00434D03">
            <w:pPr>
              <w:rPr>
                <w:rStyle w:val="Hyperlink"/>
                <w:rFonts w:ascii="Titillium Web" w:hAnsi="Titillium Web" w:cstheme="majorHAnsi"/>
                <w:color w:val="434341"/>
                <w:sz w:val="20"/>
                <w:szCs w:val="20"/>
              </w:rPr>
            </w:pPr>
            <w:r w:rsidRPr="008D47F4">
              <w:rPr>
                <w:rFonts w:ascii="Titillium Web" w:hAnsi="Titillium Web"/>
                <w:color w:val="434341"/>
                <w:sz w:val="20"/>
                <w:szCs w:val="20"/>
              </w:rPr>
              <w:t>Som professionel kan du få hjælp i Kosthåndbogen til de fleste kostformer. Under hver kostform er angive</w:t>
            </w:r>
            <w:r w:rsidR="0090070B">
              <w:rPr>
                <w:rFonts w:ascii="Titillium Web" w:hAnsi="Titillium Web"/>
                <w:color w:val="434341"/>
                <w:sz w:val="20"/>
                <w:szCs w:val="20"/>
              </w:rPr>
              <w:t>t</w:t>
            </w:r>
            <w:r w:rsidRPr="008D47F4">
              <w:rPr>
                <w:rFonts w:ascii="Titillium Web" w:hAnsi="Titillium Web"/>
                <w:color w:val="434341"/>
                <w:sz w:val="20"/>
                <w:szCs w:val="20"/>
              </w:rPr>
              <w:t>, hvilke fødevarer, der er bedst egnede til at indgå i de forskellige kostformer og hvor hyppigt, de kan indgå</w:t>
            </w:r>
            <w:r w:rsidR="00155EAB">
              <w:rPr>
                <w:rFonts w:ascii="Titillium Web" w:hAnsi="Titillium Web"/>
                <w:color w:val="434341"/>
                <w:sz w:val="20"/>
                <w:szCs w:val="20"/>
              </w:rPr>
              <w:t xml:space="preserve"> (Kosthåndbogen, 2016)</w:t>
            </w:r>
            <w:r w:rsidR="0090070B">
              <w:rPr>
                <w:rFonts w:ascii="Titillium Web" w:hAnsi="Titillium Web"/>
                <w:color w:val="434341"/>
                <w:sz w:val="20"/>
                <w:szCs w:val="20"/>
              </w:rPr>
              <w:t>.</w:t>
            </w:r>
            <w:r w:rsidRPr="008D47F4">
              <w:rPr>
                <w:rStyle w:val="Overskrift1Tegn"/>
                <w:rFonts w:ascii="Titillium Web" w:eastAsiaTheme="minorHAnsi" w:hAnsi="Titillium Web" w:cstheme="majorHAnsi"/>
                <w:color w:val="434341"/>
                <w:sz w:val="20"/>
                <w:szCs w:val="20"/>
              </w:rPr>
              <w:t xml:space="preserve"> </w:t>
            </w:r>
            <w:hyperlink r:id="rId55" w:history="1">
              <w:r w:rsidR="002A169A" w:rsidRPr="00194A55">
                <w:rPr>
                  <w:rStyle w:val="Hyperlink"/>
                  <w:rFonts w:ascii="Titillium Web" w:hAnsi="Titillium Web" w:cstheme="majorHAnsi"/>
                  <w:sz w:val="20"/>
                  <w:szCs w:val="20"/>
                </w:rPr>
                <w:t>www.kosthåndbogen.dk/content/valg-af-f%C3%B8devarer</w:t>
              </w:r>
            </w:hyperlink>
          </w:p>
          <w:p w14:paraId="79915D5C" w14:textId="46ABF729" w:rsidR="00567A06" w:rsidRPr="008D47F4" w:rsidRDefault="00567A06" w:rsidP="00434D03">
            <w:pPr>
              <w:rPr>
                <w:rStyle w:val="Overskrift1Tegn"/>
                <w:rFonts w:ascii="Titillium Web" w:eastAsiaTheme="minorHAnsi" w:hAnsi="Titillium Web" w:cstheme="majorHAnsi"/>
                <w:color w:val="434341"/>
                <w:sz w:val="20"/>
                <w:szCs w:val="20"/>
                <w:u w:val="single"/>
              </w:rPr>
            </w:pPr>
          </w:p>
        </w:tc>
      </w:tr>
      <w:tr w:rsidR="00763DDD" w:rsidRPr="008D47F4" w14:paraId="39E7851D" w14:textId="77777777" w:rsidTr="00F24DCB">
        <w:tc>
          <w:tcPr>
            <w:tcW w:w="3258" w:type="dxa"/>
          </w:tcPr>
          <w:p w14:paraId="37A56FD0" w14:textId="0DBFA10E" w:rsidR="001946D1" w:rsidRPr="008D47F4" w:rsidRDefault="00861183" w:rsidP="00434D03">
            <w:pPr>
              <w:rPr>
                <w:rFonts w:ascii="Titillium Web" w:hAnsi="Titillium Web"/>
                <w:color w:val="434341"/>
                <w:sz w:val="20"/>
                <w:szCs w:val="20"/>
              </w:rPr>
            </w:pPr>
            <w:permStart w:id="1490447789" w:edGrp="everyone" w:colFirst="0" w:colLast="0"/>
            <w:permEnd w:id="1322333262"/>
            <w:r>
              <w:rPr>
                <w:rFonts w:ascii="Titillium Web" w:hAnsi="Titillium Web"/>
                <w:color w:val="434341"/>
                <w:sz w:val="20"/>
                <w:szCs w:val="20"/>
              </w:rPr>
              <w:t xml:space="preserve">                                                                   </w:t>
            </w:r>
          </w:p>
        </w:tc>
        <w:tc>
          <w:tcPr>
            <w:tcW w:w="7229" w:type="dxa"/>
          </w:tcPr>
          <w:p w14:paraId="79EB76B4" w14:textId="77777777" w:rsidR="00567A06" w:rsidRDefault="00567A06" w:rsidP="00434D03">
            <w:pPr>
              <w:rPr>
                <w:rFonts w:ascii="Titillium Web" w:hAnsi="Titillium Web"/>
                <w:b/>
                <w:color w:val="434341"/>
                <w:sz w:val="20"/>
                <w:szCs w:val="20"/>
              </w:rPr>
            </w:pPr>
            <w:bookmarkStart w:id="4" w:name="_Toc490125800"/>
          </w:p>
          <w:p w14:paraId="32FDDC70" w14:textId="1C120235"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Spisefællesskaber</w:t>
            </w:r>
            <w:bookmarkEnd w:id="4"/>
          </w:p>
          <w:p w14:paraId="3F0B6EB6"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63DF9557" w14:textId="5DB0ACF5"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”For at dække sociale behov og opnå større mestring generelt, kan nogle måltider indtages i spiseklubber. Fællesspisning eller en spiseklub kan give større mulighed for at spise med andre – både andre ældre</w:t>
            </w:r>
            <w:r w:rsidR="000B1299">
              <w:rPr>
                <w:rFonts w:ascii="Titillium Web" w:hAnsi="Titillium Web"/>
                <w:color w:val="434341"/>
                <w:sz w:val="20"/>
                <w:szCs w:val="20"/>
              </w:rPr>
              <w:t>,</w:t>
            </w:r>
            <w:r w:rsidR="003D236D" w:rsidRPr="008D47F4">
              <w:rPr>
                <w:rFonts w:ascii="Titillium Web" w:hAnsi="Titillium Web"/>
                <w:color w:val="434341"/>
                <w:sz w:val="20"/>
                <w:szCs w:val="20"/>
              </w:rPr>
              <w:t xml:space="preserve"> eller</w:t>
            </w:r>
            <w:r w:rsidRPr="008D47F4">
              <w:rPr>
                <w:rFonts w:ascii="Titillium Web" w:hAnsi="Titillium Web"/>
                <w:color w:val="434341"/>
                <w:sz w:val="20"/>
                <w:szCs w:val="20"/>
              </w:rPr>
              <w:t xml:space="preserve"> på tværs af generationer og kulturer. Når socialt samvær og relationsopbygning er tænkt ind i indsatsen, fastholder deltagerne ernæringsindsatsen længere. Spisefællesskaber kan skabe fornyet motivation og glæde ved måltidet.” (Madkulturen, Skønne </w:t>
            </w:r>
            <w:r w:rsidR="00F20771">
              <w:rPr>
                <w:rFonts w:ascii="Titillium Web" w:hAnsi="Titillium Web"/>
                <w:color w:val="434341"/>
                <w:sz w:val="20"/>
                <w:szCs w:val="20"/>
              </w:rPr>
              <w:t>M</w:t>
            </w:r>
            <w:r w:rsidRPr="008D47F4">
              <w:rPr>
                <w:rFonts w:ascii="Titillium Web" w:hAnsi="Titillium Web"/>
                <w:color w:val="434341"/>
                <w:sz w:val="20"/>
                <w:szCs w:val="20"/>
              </w:rPr>
              <w:t xml:space="preserve">åltider til </w:t>
            </w:r>
            <w:r w:rsidR="00F20771">
              <w:rPr>
                <w:rFonts w:ascii="Titillium Web" w:hAnsi="Titillium Web"/>
                <w:color w:val="434341"/>
                <w:sz w:val="20"/>
                <w:szCs w:val="20"/>
              </w:rPr>
              <w:t>A</w:t>
            </w:r>
            <w:r w:rsidRPr="008D47F4">
              <w:rPr>
                <w:rFonts w:ascii="Titillium Web" w:hAnsi="Titillium Web"/>
                <w:color w:val="434341"/>
                <w:sz w:val="20"/>
                <w:szCs w:val="20"/>
              </w:rPr>
              <w:t xml:space="preserve">lle </w:t>
            </w:r>
            <w:r w:rsidR="00F20771">
              <w:rPr>
                <w:rFonts w:ascii="Titillium Web" w:hAnsi="Titillium Web"/>
                <w:color w:val="434341"/>
                <w:sz w:val="20"/>
                <w:szCs w:val="20"/>
              </w:rPr>
              <w:t>G</w:t>
            </w:r>
            <w:r w:rsidRPr="008D47F4">
              <w:rPr>
                <w:rFonts w:ascii="Titillium Web" w:hAnsi="Titillium Web"/>
                <w:color w:val="434341"/>
                <w:sz w:val="20"/>
                <w:szCs w:val="20"/>
              </w:rPr>
              <w:t>amle, 2015)</w:t>
            </w:r>
            <w:r w:rsidR="002A169A">
              <w:rPr>
                <w:rFonts w:ascii="Titillium Web" w:hAnsi="Titillium Web"/>
                <w:color w:val="434341"/>
                <w:sz w:val="20"/>
                <w:szCs w:val="20"/>
              </w:rPr>
              <w:t>.</w:t>
            </w:r>
          </w:p>
          <w:p w14:paraId="137108A5" w14:textId="5F854243" w:rsidR="001946D1" w:rsidRPr="008D47F4" w:rsidRDefault="00D07AF9" w:rsidP="00434D03">
            <w:pPr>
              <w:rPr>
                <w:rFonts w:ascii="Titillium Web" w:hAnsi="Titillium Web"/>
                <w:color w:val="434341"/>
                <w:sz w:val="20"/>
                <w:szCs w:val="20"/>
              </w:rPr>
            </w:pPr>
            <w:hyperlink r:id="rId56" w:history="1">
              <w:r w:rsidR="002A169A" w:rsidRPr="00194A55">
                <w:rPr>
                  <w:rStyle w:val="Hyperlink"/>
                  <w:rFonts w:ascii="Titillium Web" w:hAnsi="Titillium Web" w:cstheme="majorHAnsi"/>
                  <w:sz w:val="20"/>
                  <w:szCs w:val="20"/>
                </w:rPr>
                <w:t>www.nexs.ku.dk/nyheder/2015-nyheder/aeldre-hvidbog/hb_download/150120_Hvidbog-om-aeldremad.pdf</w:t>
              </w:r>
            </w:hyperlink>
          </w:p>
          <w:p w14:paraId="7A016093" w14:textId="77777777" w:rsidR="002A169A" w:rsidRDefault="002A169A" w:rsidP="00434D03">
            <w:pPr>
              <w:rPr>
                <w:rFonts w:ascii="Titillium Web" w:hAnsi="Titillium Web"/>
                <w:color w:val="434341"/>
                <w:sz w:val="20"/>
                <w:szCs w:val="20"/>
              </w:rPr>
            </w:pPr>
          </w:p>
          <w:p w14:paraId="5E3B28D7" w14:textId="212B480A" w:rsidR="001946D1" w:rsidRPr="008D47F4" w:rsidRDefault="002E017A" w:rsidP="00434D03">
            <w:pPr>
              <w:rPr>
                <w:rFonts w:ascii="Titillium Web" w:hAnsi="Titillium Web"/>
                <w:color w:val="434341"/>
                <w:sz w:val="20"/>
                <w:szCs w:val="20"/>
              </w:rPr>
            </w:pPr>
            <w:r>
              <w:rPr>
                <w:rFonts w:ascii="Titillium Web" w:hAnsi="Titillium Web"/>
                <w:color w:val="434341"/>
                <w:sz w:val="20"/>
                <w:szCs w:val="20"/>
              </w:rPr>
              <w:t xml:space="preserve">(Sundhedsstyrelsen, </w:t>
            </w:r>
            <w:r w:rsidR="001946D1" w:rsidRPr="008D47F4">
              <w:rPr>
                <w:rFonts w:ascii="Titillium Web" w:hAnsi="Titillium Web"/>
                <w:color w:val="434341"/>
                <w:sz w:val="20"/>
                <w:szCs w:val="20"/>
              </w:rPr>
              <w:t>Håndbog i rehabiliteringsforløb på ældreområdet</w:t>
            </w:r>
            <w:r>
              <w:rPr>
                <w:rFonts w:ascii="Titillium Web" w:hAnsi="Titillium Web"/>
                <w:color w:val="434341"/>
                <w:sz w:val="20"/>
                <w:szCs w:val="20"/>
              </w:rPr>
              <w:t>, 2016</w:t>
            </w:r>
            <w:r w:rsidR="001946D1" w:rsidRPr="008D47F4">
              <w:rPr>
                <w:rFonts w:ascii="Titillium Web" w:hAnsi="Titillium Web"/>
                <w:color w:val="434341"/>
                <w:sz w:val="20"/>
                <w:szCs w:val="20"/>
              </w:rPr>
              <w:t xml:space="preserve">) </w:t>
            </w:r>
            <w:hyperlink r:id="rId57" w:history="1">
              <w:r w:rsidR="002A169A" w:rsidRPr="00194A55">
                <w:rPr>
                  <w:rStyle w:val="Hyperlink"/>
                  <w:rFonts w:ascii="Titillium Web" w:hAnsi="Titillium Web" w:cstheme="majorHAnsi"/>
                  <w:sz w:val="20"/>
                  <w:szCs w:val="20"/>
                </w:rPr>
                <w:t>www.sundhedsstyrelsen.dk/da/nyheder/2016/~/media/6D27215F08464CA0A68E949BBA4BD23B.ashx</w:t>
              </w:r>
            </w:hyperlink>
          </w:p>
          <w:p w14:paraId="5549FD49" w14:textId="77777777" w:rsidR="00567A06" w:rsidRDefault="00567A06" w:rsidP="00434D03">
            <w:pPr>
              <w:rPr>
                <w:rFonts w:ascii="Titillium Web" w:hAnsi="Titillium Web"/>
                <w:color w:val="434341"/>
                <w:sz w:val="20"/>
                <w:szCs w:val="20"/>
              </w:rPr>
            </w:pPr>
          </w:p>
          <w:p w14:paraId="6DC22A89" w14:textId="78B33376" w:rsidR="001946D1" w:rsidRPr="005D6C86" w:rsidRDefault="00567A06" w:rsidP="00434D03">
            <w:pPr>
              <w:rPr>
                <w:rFonts w:ascii="Titillium Web" w:hAnsi="Titillium Web"/>
                <w:color w:val="434341"/>
                <w:sz w:val="20"/>
                <w:szCs w:val="20"/>
                <w:u w:val="single"/>
              </w:rPr>
            </w:pPr>
            <w:r w:rsidRPr="005D6C86">
              <w:rPr>
                <w:rFonts w:ascii="Titillium Web" w:hAnsi="Titillium Web"/>
                <w:color w:val="434341"/>
                <w:sz w:val="20"/>
                <w:szCs w:val="20"/>
                <w:u w:val="single"/>
              </w:rPr>
              <w:t>H</w:t>
            </w:r>
            <w:r w:rsidR="001946D1" w:rsidRPr="005D6C86">
              <w:rPr>
                <w:rFonts w:ascii="Titillium Web" w:hAnsi="Titillium Web"/>
                <w:color w:val="434341"/>
                <w:sz w:val="20"/>
                <w:szCs w:val="20"/>
                <w:u w:val="single"/>
              </w:rPr>
              <w:t>vordan</w:t>
            </w:r>
          </w:p>
          <w:p w14:paraId="476F9AAF" w14:textId="4862FAB5"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”En spiseklub kunne foregå ved</w:t>
            </w:r>
            <w:r w:rsidR="003A5F8E" w:rsidRPr="008D47F4">
              <w:rPr>
                <w:rFonts w:ascii="Titillium Web" w:hAnsi="Titillium Web"/>
                <w:color w:val="434341"/>
                <w:sz w:val="20"/>
                <w:szCs w:val="20"/>
              </w:rPr>
              <w:t>,</w:t>
            </w:r>
            <w:r w:rsidRPr="008D47F4">
              <w:rPr>
                <w:rFonts w:ascii="Titillium Web" w:hAnsi="Titillium Web"/>
                <w:color w:val="434341"/>
                <w:sz w:val="20"/>
                <w:szCs w:val="20"/>
              </w:rPr>
              <w:t xml:space="preserve"> at man henter borgere og samle dem til måltider. Det kunne bl.a. foregå på en restaurant hver torsdag, hvor de ældre bliver hentet og bragt til restauranten. Det kunne også være arrangeret som et herre-/dameværelse. De spiser sammen, skiftes til at holde et lille foredrag om en </w:t>
            </w:r>
            <w:r w:rsidRPr="008D47F4">
              <w:rPr>
                <w:rFonts w:ascii="Titillium Web" w:hAnsi="Titillium Web"/>
                <w:color w:val="434341"/>
                <w:sz w:val="20"/>
                <w:szCs w:val="20"/>
              </w:rPr>
              <w:lastRenderedPageBreak/>
              <w:t>oplevelse eller arbejdsliv. Socialt netværk på tværs af interesser. Andre forslag kunne være singlegrupper, brunch, eftermiddagskaffe, månedens middag. Et sted for enlige at spise sammen og være sociale i hverdagen.” (Måltidstænketanken)</w:t>
            </w:r>
            <w:r w:rsidR="002A169A">
              <w:rPr>
                <w:rFonts w:ascii="Titillium Web" w:hAnsi="Titillium Web"/>
                <w:color w:val="434341"/>
                <w:sz w:val="20"/>
                <w:szCs w:val="20"/>
              </w:rPr>
              <w:t>.</w:t>
            </w:r>
          </w:p>
          <w:p w14:paraId="5358C0F4" w14:textId="1EE3B2DA" w:rsidR="001946D1" w:rsidRPr="008D47F4" w:rsidRDefault="001946D1" w:rsidP="00434D03">
            <w:pPr>
              <w:rPr>
                <w:rFonts w:ascii="Titillium Web" w:hAnsi="Titillium Web"/>
                <w:color w:val="434341"/>
                <w:sz w:val="20"/>
                <w:szCs w:val="20"/>
              </w:rPr>
            </w:pPr>
          </w:p>
          <w:p w14:paraId="2051188F" w14:textId="6B531E42"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Der findes erfaringe</w:t>
            </w:r>
            <w:r w:rsidR="000B1299">
              <w:rPr>
                <w:rFonts w:ascii="Titillium Web" w:hAnsi="Titillium Web"/>
                <w:color w:val="434341"/>
                <w:sz w:val="20"/>
                <w:szCs w:val="20"/>
              </w:rPr>
              <w:t>r</w:t>
            </w:r>
            <w:r w:rsidRPr="008D47F4">
              <w:rPr>
                <w:rFonts w:ascii="Titillium Web" w:hAnsi="Titillium Web"/>
                <w:color w:val="434341"/>
                <w:sz w:val="20"/>
                <w:szCs w:val="20"/>
              </w:rPr>
              <w:t xml:space="preserve"> i flere kommuner i forskellige former for spisefællesskaber med fokus på socialt samvær og relationsopbygning</w:t>
            </w:r>
            <w:r w:rsidR="0090070B">
              <w:rPr>
                <w:rFonts w:ascii="Titillium Web" w:hAnsi="Titillium Web"/>
                <w:color w:val="434341"/>
                <w:sz w:val="20"/>
                <w:szCs w:val="20"/>
              </w:rPr>
              <w:t>, som</w:t>
            </w:r>
            <w:r w:rsidRPr="008D47F4">
              <w:rPr>
                <w:rFonts w:ascii="Titillium Web" w:hAnsi="Titillium Web"/>
                <w:color w:val="434341"/>
                <w:sz w:val="20"/>
                <w:szCs w:val="20"/>
              </w:rPr>
              <w:t xml:space="preserve"> giver ældre mere lyst til at deltage og fastholde deltagelse i forebyggende ernæringsindsatser – side 129 og frem (</w:t>
            </w:r>
            <w:r w:rsidR="00E0310F">
              <w:rPr>
                <w:rFonts w:ascii="Titillium Web" w:hAnsi="Titillium Web"/>
                <w:color w:val="434341"/>
                <w:sz w:val="20"/>
                <w:szCs w:val="20"/>
              </w:rPr>
              <w:t>Sundhedsstyrelsen,</w:t>
            </w:r>
            <w:r w:rsidR="00E0310F">
              <w:t xml:space="preserve"> </w:t>
            </w:r>
            <w:r w:rsidR="00E0310F" w:rsidRPr="00E0310F">
              <w:rPr>
                <w:rFonts w:ascii="Titillium Web" w:hAnsi="Titillium Web"/>
                <w:color w:val="434341"/>
                <w:sz w:val="20"/>
                <w:szCs w:val="20"/>
              </w:rPr>
              <w:t>Forebyggelse på ældreområdet – håndbog til kommunerne</w:t>
            </w:r>
            <w:r w:rsidR="00E0310F">
              <w:rPr>
                <w:rFonts w:ascii="Titillium Web" w:hAnsi="Titillium Web"/>
                <w:color w:val="434341"/>
                <w:sz w:val="20"/>
                <w:szCs w:val="20"/>
              </w:rPr>
              <w:t>, 2015</w:t>
            </w:r>
            <w:r w:rsidRPr="008D47F4">
              <w:rPr>
                <w:rFonts w:ascii="Titillium Web" w:hAnsi="Titillium Web"/>
                <w:color w:val="434341"/>
                <w:sz w:val="20"/>
                <w:szCs w:val="20"/>
              </w:rPr>
              <w:t>)</w:t>
            </w:r>
            <w:r w:rsidR="00B31F98">
              <w:rPr>
                <w:rFonts w:ascii="Titillium Web" w:hAnsi="Titillium Web"/>
                <w:color w:val="434341"/>
                <w:sz w:val="20"/>
                <w:szCs w:val="20"/>
              </w:rPr>
              <w:t xml:space="preserve">. </w:t>
            </w:r>
          </w:p>
          <w:p w14:paraId="407EE84C" w14:textId="51AFB41E" w:rsidR="001946D1" w:rsidRPr="008D47F4" w:rsidRDefault="00D07AF9" w:rsidP="00434D03">
            <w:pPr>
              <w:rPr>
                <w:rFonts w:ascii="Titillium Web" w:hAnsi="Titillium Web"/>
                <w:color w:val="434341"/>
                <w:sz w:val="20"/>
                <w:szCs w:val="20"/>
              </w:rPr>
            </w:pPr>
            <w:hyperlink r:id="rId58" w:history="1">
              <w:r w:rsidR="00090855" w:rsidRPr="00194A55">
                <w:rPr>
                  <w:rStyle w:val="Hyperlink"/>
                  <w:rFonts w:ascii="Titillium Web" w:hAnsi="Titillium Web"/>
                  <w:sz w:val="20"/>
                  <w:szCs w:val="20"/>
                </w:rPr>
                <w:t>www.sst.dk/da/nyheder/2015/ny-haandbog-forebyggelse-paa-aeldreomraadet</w:t>
              </w:r>
            </w:hyperlink>
            <w:r w:rsidR="001946D1" w:rsidRPr="008D47F4">
              <w:rPr>
                <w:rFonts w:ascii="Titillium Web" w:hAnsi="Titillium Web"/>
                <w:color w:val="434341"/>
                <w:sz w:val="20"/>
                <w:szCs w:val="20"/>
              </w:rPr>
              <w:t xml:space="preserve"> </w:t>
            </w:r>
          </w:p>
          <w:p w14:paraId="5FA27650" w14:textId="77777777" w:rsidR="001946D1" w:rsidRPr="008D47F4" w:rsidRDefault="001946D1" w:rsidP="00434D03">
            <w:pPr>
              <w:rPr>
                <w:rFonts w:ascii="Titillium Web" w:hAnsi="Titillium Web"/>
                <w:color w:val="434341"/>
                <w:sz w:val="20"/>
                <w:szCs w:val="20"/>
              </w:rPr>
            </w:pPr>
          </w:p>
          <w:p w14:paraId="6FD6142D" w14:textId="77777777" w:rsidR="000A0543" w:rsidRPr="008D47F4" w:rsidRDefault="001946D1" w:rsidP="000A0543">
            <w:pPr>
              <w:rPr>
                <w:rFonts w:ascii="Titillium Web" w:hAnsi="Titillium Web"/>
                <w:color w:val="434341"/>
                <w:sz w:val="20"/>
                <w:szCs w:val="20"/>
              </w:rPr>
            </w:pPr>
            <w:r w:rsidRPr="008D47F4">
              <w:rPr>
                <w:rFonts w:ascii="Titillium Web" w:hAnsi="Titillium Web"/>
                <w:color w:val="434341"/>
                <w:sz w:val="20"/>
                <w:szCs w:val="20"/>
              </w:rPr>
              <w:t>”Når socialt samvær og relationsopbygning er tænkt ind i indsatsen, fastholder deltagerne ernæringsindsatsen længere. Spisefællesskaber kan skabe fornyet motivation og glæde ved måltidet. Indsatsen kan foregå kommunalt eller i frivilligt regi. Det er vigtigt, at der er en koordinerende person</w:t>
            </w:r>
            <w:r w:rsidR="003A5F8E" w:rsidRPr="008D47F4">
              <w:rPr>
                <w:rFonts w:ascii="Titillium Web" w:hAnsi="Titillium Web"/>
                <w:color w:val="434341"/>
                <w:sz w:val="20"/>
                <w:szCs w:val="20"/>
              </w:rPr>
              <w:t xml:space="preserve"> </w:t>
            </w:r>
            <w:r w:rsidR="000A0543" w:rsidRPr="008D47F4">
              <w:rPr>
                <w:rFonts w:ascii="Titillium Web" w:hAnsi="Titillium Web"/>
                <w:color w:val="434341"/>
                <w:sz w:val="20"/>
                <w:szCs w:val="20"/>
              </w:rPr>
              <w:t>(</w:t>
            </w:r>
            <w:r w:rsidR="000A0543">
              <w:rPr>
                <w:rFonts w:ascii="Titillium Web" w:hAnsi="Titillium Web"/>
                <w:color w:val="434341"/>
                <w:sz w:val="20"/>
                <w:szCs w:val="20"/>
              </w:rPr>
              <w:t>Sundhedsstyrelsen,</w:t>
            </w:r>
            <w:r w:rsidR="000A0543">
              <w:t xml:space="preserve"> </w:t>
            </w:r>
            <w:r w:rsidR="000A0543" w:rsidRPr="00E0310F">
              <w:rPr>
                <w:rFonts w:ascii="Titillium Web" w:hAnsi="Titillium Web"/>
                <w:color w:val="434341"/>
                <w:sz w:val="20"/>
                <w:szCs w:val="20"/>
              </w:rPr>
              <w:t>Forebyggelse på ældreområdet – håndbog til kommunerne</w:t>
            </w:r>
            <w:r w:rsidR="000A0543">
              <w:rPr>
                <w:rFonts w:ascii="Titillium Web" w:hAnsi="Titillium Web"/>
                <w:color w:val="434341"/>
                <w:sz w:val="20"/>
                <w:szCs w:val="20"/>
              </w:rPr>
              <w:t>, 2015</w:t>
            </w:r>
            <w:r w:rsidR="000A0543" w:rsidRPr="008D47F4">
              <w:rPr>
                <w:rFonts w:ascii="Titillium Web" w:hAnsi="Titillium Web"/>
                <w:color w:val="434341"/>
                <w:sz w:val="20"/>
                <w:szCs w:val="20"/>
              </w:rPr>
              <w:t>)</w:t>
            </w:r>
            <w:r w:rsidR="000A0543">
              <w:rPr>
                <w:rFonts w:ascii="Titillium Web" w:hAnsi="Titillium Web"/>
                <w:color w:val="434341"/>
                <w:sz w:val="20"/>
                <w:szCs w:val="20"/>
              </w:rPr>
              <w:t xml:space="preserve">. </w:t>
            </w:r>
          </w:p>
          <w:p w14:paraId="6A572608" w14:textId="02D101BB" w:rsidR="001946D1" w:rsidRPr="008D47F4" w:rsidRDefault="00D07AF9" w:rsidP="000A0543">
            <w:pPr>
              <w:rPr>
                <w:rStyle w:val="Overskrift1Tegn"/>
                <w:rFonts w:ascii="Titillium Web" w:hAnsi="Titillium Web" w:cstheme="majorHAnsi"/>
                <w:color w:val="434341"/>
                <w:sz w:val="20"/>
                <w:szCs w:val="20"/>
              </w:rPr>
            </w:pPr>
            <w:hyperlink r:id="rId59" w:history="1">
              <w:r w:rsidR="000A0543" w:rsidRPr="00194A55">
                <w:rPr>
                  <w:rStyle w:val="Hyperlink"/>
                  <w:rFonts w:ascii="Titillium Web" w:hAnsi="Titillium Web"/>
                  <w:sz w:val="20"/>
                  <w:szCs w:val="20"/>
                </w:rPr>
                <w:t>www.sst.dk/da/nyheder/2015/ny-haandbog-forebyggelse-paa-aeldreomraadet</w:t>
              </w:r>
            </w:hyperlink>
          </w:p>
        </w:tc>
      </w:tr>
      <w:tr w:rsidR="00763DDD" w:rsidRPr="008D47F4" w14:paraId="6C72E636" w14:textId="77777777" w:rsidTr="00F24DCB">
        <w:tc>
          <w:tcPr>
            <w:tcW w:w="3258" w:type="dxa"/>
          </w:tcPr>
          <w:p w14:paraId="26BDC3F4" w14:textId="6076B3C9" w:rsidR="001946D1" w:rsidRPr="008D47F4" w:rsidRDefault="00861183" w:rsidP="00434D03">
            <w:pPr>
              <w:rPr>
                <w:rFonts w:ascii="Titillium Web" w:hAnsi="Titillium Web"/>
                <w:color w:val="434341"/>
                <w:sz w:val="20"/>
                <w:szCs w:val="20"/>
              </w:rPr>
            </w:pPr>
            <w:permStart w:id="873291262" w:edGrp="everyone" w:colFirst="0" w:colLast="0"/>
            <w:permEnd w:id="1490447789"/>
            <w:r>
              <w:rPr>
                <w:rFonts w:ascii="Titillium Web" w:hAnsi="Titillium Web"/>
                <w:color w:val="434341"/>
                <w:sz w:val="20"/>
                <w:szCs w:val="20"/>
              </w:rPr>
              <w:lastRenderedPageBreak/>
              <w:t xml:space="preserve">                                                                   </w:t>
            </w:r>
          </w:p>
        </w:tc>
        <w:tc>
          <w:tcPr>
            <w:tcW w:w="7229" w:type="dxa"/>
          </w:tcPr>
          <w:p w14:paraId="4D1E9516" w14:textId="77777777" w:rsidR="00567A06" w:rsidRDefault="00567A06" w:rsidP="00434D03">
            <w:pPr>
              <w:rPr>
                <w:rFonts w:ascii="Titillium Web" w:hAnsi="Titillium Web"/>
                <w:b/>
                <w:color w:val="434341"/>
                <w:sz w:val="20"/>
                <w:szCs w:val="20"/>
              </w:rPr>
            </w:pPr>
            <w:bookmarkStart w:id="5" w:name="_Toc490125797"/>
          </w:p>
          <w:p w14:paraId="274F1F3A" w14:textId="7C5467C9"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Måltidsguide</w:t>
            </w:r>
            <w:bookmarkEnd w:id="5"/>
          </w:p>
          <w:p w14:paraId="1EC4F77B"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20E41F9C" w14:textId="0931F05D"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Et randomiseret klinisk forsøg har vist at trænede frivillige (såkaldte buddies) var i stand til at forbedre sundhedsstatus på underernærede skrøbelige ældre (Dorner et al</w:t>
            </w:r>
            <w:r w:rsidR="002B07FA">
              <w:rPr>
                <w:rFonts w:ascii="Titillium Web" w:hAnsi="Titillium Web"/>
                <w:color w:val="434341"/>
                <w:sz w:val="20"/>
                <w:szCs w:val="20"/>
              </w:rPr>
              <w:t>.</w:t>
            </w:r>
            <w:r w:rsidRPr="008D47F4">
              <w:rPr>
                <w:rFonts w:ascii="Titillium Web" w:hAnsi="Titillium Web"/>
                <w:color w:val="434341"/>
                <w:sz w:val="20"/>
                <w:szCs w:val="20"/>
              </w:rPr>
              <w:t>, 2013).</w:t>
            </w:r>
          </w:p>
          <w:p w14:paraId="4BF5EB03" w14:textId="6FE4036B" w:rsidR="001946D1" w:rsidRPr="008D47F4" w:rsidRDefault="001946D1" w:rsidP="00434D03">
            <w:pPr>
              <w:rPr>
                <w:rFonts w:ascii="Titillium Web" w:hAnsi="Titillium Web"/>
                <w:color w:val="434341"/>
                <w:sz w:val="20"/>
                <w:szCs w:val="20"/>
              </w:rPr>
            </w:pPr>
          </w:p>
          <w:p w14:paraId="33A697A7" w14:textId="3DDB5C6E"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Et andet studie har vist</w:t>
            </w:r>
            <w:r w:rsidR="002B07FA">
              <w:rPr>
                <w:rFonts w:ascii="Titillium Web" w:hAnsi="Titillium Web"/>
                <w:color w:val="434341"/>
                <w:sz w:val="20"/>
                <w:szCs w:val="20"/>
              </w:rPr>
              <w:t>,</w:t>
            </w:r>
            <w:r w:rsidRPr="008D47F4">
              <w:rPr>
                <w:rFonts w:ascii="Titillium Web" w:hAnsi="Titillium Web"/>
                <w:color w:val="434341"/>
                <w:sz w:val="20"/>
                <w:szCs w:val="20"/>
              </w:rPr>
              <w:t xml:space="preserve"> at hjemmebaseret fysisk træning, snak om ernæring og social støtte fra frivillige (såkaldte buddies) kan hjælpe med at takle underernæring og skrøbelighed hos ældre</w:t>
            </w:r>
            <w:r w:rsidR="006F2078" w:rsidRPr="008D47F4">
              <w:rPr>
                <w:rFonts w:ascii="Titillium Web" w:hAnsi="Titillium Web"/>
                <w:color w:val="434341"/>
                <w:sz w:val="20"/>
                <w:szCs w:val="20"/>
              </w:rPr>
              <w:t>,</w:t>
            </w:r>
            <w:r w:rsidRPr="008D47F4">
              <w:rPr>
                <w:rFonts w:ascii="Titillium Web" w:hAnsi="Titillium Web"/>
                <w:color w:val="434341"/>
                <w:sz w:val="20"/>
                <w:szCs w:val="20"/>
              </w:rPr>
              <w:t xml:space="preserve"> som bor hjemme (Luger, 2016)</w:t>
            </w:r>
            <w:r w:rsidR="0090070B">
              <w:rPr>
                <w:rFonts w:ascii="Titillium Web" w:hAnsi="Titillium Web"/>
                <w:color w:val="434341"/>
                <w:sz w:val="20"/>
                <w:szCs w:val="20"/>
              </w:rPr>
              <w:t>.</w:t>
            </w:r>
          </w:p>
          <w:p w14:paraId="56B1BD88" w14:textId="6EE5A396" w:rsidR="001946D1" w:rsidRPr="008D47F4" w:rsidRDefault="001946D1" w:rsidP="00434D03">
            <w:pPr>
              <w:rPr>
                <w:rFonts w:ascii="Titillium Web" w:hAnsi="Titillium Web"/>
                <w:color w:val="434341"/>
                <w:sz w:val="20"/>
                <w:szCs w:val="20"/>
              </w:rPr>
            </w:pPr>
          </w:p>
          <w:p w14:paraId="5337DB5F" w14:textId="2375AD7F"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Et besøg af en trænet frivillig en gang om ugen i </w:t>
            </w:r>
            <w:r w:rsidR="006F2078" w:rsidRPr="008D47F4">
              <w:rPr>
                <w:rFonts w:ascii="Titillium Web" w:hAnsi="Titillium Web"/>
                <w:color w:val="434341"/>
                <w:sz w:val="20"/>
                <w:szCs w:val="20"/>
              </w:rPr>
              <w:t>otte</w:t>
            </w:r>
            <w:r w:rsidRPr="008D47F4">
              <w:rPr>
                <w:rFonts w:ascii="Titillium Web" w:hAnsi="Titillium Web"/>
                <w:color w:val="434341"/>
                <w:sz w:val="20"/>
                <w:szCs w:val="20"/>
              </w:rPr>
              <w:t xml:space="preserve"> uger, hvor den frivillige lavede mad sammen med ældre, som boede alene, viste sig blandt andet at forbedre de ældres fødevareindtag samt fødevaretilfredshed (McHugh et al.</w:t>
            </w:r>
            <w:r w:rsidR="002B07FA">
              <w:rPr>
                <w:rFonts w:ascii="Titillium Web" w:hAnsi="Titillium Web"/>
                <w:color w:val="434341"/>
                <w:sz w:val="20"/>
                <w:szCs w:val="20"/>
              </w:rPr>
              <w:t>,</w:t>
            </w:r>
            <w:r w:rsidRPr="008D47F4">
              <w:rPr>
                <w:rFonts w:ascii="Titillium Web" w:hAnsi="Titillium Web"/>
                <w:color w:val="434341"/>
                <w:sz w:val="20"/>
                <w:szCs w:val="20"/>
              </w:rPr>
              <w:t xml:space="preserve"> 2015). </w:t>
            </w:r>
          </w:p>
          <w:p w14:paraId="20E7C067" w14:textId="77777777" w:rsidR="001946D1" w:rsidRPr="008D47F4" w:rsidRDefault="001946D1" w:rsidP="00434D03">
            <w:pPr>
              <w:rPr>
                <w:rFonts w:ascii="Titillium Web" w:hAnsi="Titillium Web"/>
                <w:color w:val="434341"/>
                <w:sz w:val="20"/>
                <w:szCs w:val="20"/>
              </w:rPr>
            </w:pPr>
          </w:p>
          <w:p w14:paraId="75CCF0AD"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44744501" w14:textId="150986F5"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Nogle kommuner uddanner frivillige i at guide ældre i mad og måltider. De kan </w:t>
            </w:r>
            <w:r w:rsidR="007F5345">
              <w:rPr>
                <w:rFonts w:ascii="Titillium Web" w:hAnsi="Titillium Web"/>
                <w:color w:val="434341"/>
                <w:sz w:val="20"/>
                <w:szCs w:val="20"/>
              </w:rPr>
              <w:t>fx</w:t>
            </w:r>
            <w:r w:rsidRPr="008D47F4">
              <w:rPr>
                <w:rFonts w:ascii="Titillium Web" w:hAnsi="Titillium Web"/>
                <w:color w:val="434341"/>
                <w:sz w:val="20"/>
                <w:szCs w:val="20"/>
              </w:rPr>
              <w:t xml:space="preserve"> guide i forhold indkøb, madlavning og deltagelse i sociale sammenkomster. </w:t>
            </w:r>
          </w:p>
          <w:p w14:paraId="69DA67D3" w14:textId="77777777" w:rsidR="001946D1" w:rsidRPr="008D47F4" w:rsidRDefault="001946D1" w:rsidP="00434D03">
            <w:pPr>
              <w:rPr>
                <w:rFonts w:ascii="Titillium Web" w:hAnsi="Titillium Web"/>
                <w:color w:val="434341"/>
                <w:sz w:val="20"/>
                <w:szCs w:val="20"/>
              </w:rPr>
            </w:pPr>
          </w:p>
          <w:p w14:paraId="05D0B3F0" w14:textId="44D4AC35" w:rsidR="001946D1" w:rsidRPr="008D47F4" w:rsidRDefault="001946D1" w:rsidP="00434D03">
            <w:pPr>
              <w:rPr>
                <w:rStyle w:val="Overskrift1Tegn"/>
                <w:rFonts w:ascii="Titillium Web" w:hAnsi="Titillium Web" w:cstheme="majorHAnsi"/>
                <w:color w:val="434341"/>
                <w:sz w:val="20"/>
                <w:szCs w:val="20"/>
              </w:rPr>
            </w:pPr>
            <w:r w:rsidRPr="008D47F4">
              <w:rPr>
                <w:rFonts w:ascii="Titillium Web" w:hAnsi="Titillium Web"/>
                <w:color w:val="434341"/>
                <w:sz w:val="20"/>
                <w:szCs w:val="20"/>
              </w:rPr>
              <w:t>Find eksempler på blandt andet måltidsguider her</w:t>
            </w:r>
            <w:r w:rsidRPr="008D47F4">
              <w:rPr>
                <w:rStyle w:val="Hyperlink"/>
                <w:rFonts w:ascii="Titillium Web" w:hAnsi="Titillium Web"/>
                <w:color w:val="434341"/>
                <w:sz w:val="20"/>
                <w:szCs w:val="20"/>
              </w:rPr>
              <w:t xml:space="preserve"> </w:t>
            </w:r>
            <w:hyperlink r:id="rId60" w:history="1">
              <w:r w:rsidR="00C86548" w:rsidRPr="00194A55">
                <w:rPr>
                  <w:rStyle w:val="Hyperlink"/>
                  <w:rFonts w:ascii="Titillium Web" w:eastAsiaTheme="majorEastAsia" w:hAnsi="Titillium Web" w:cstheme="majorHAnsi"/>
                  <w:sz w:val="20"/>
                  <w:szCs w:val="20"/>
                </w:rPr>
                <w:t>www.bedremaaltider.dk/</w:t>
              </w:r>
            </w:hyperlink>
          </w:p>
          <w:p w14:paraId="2762DDB0" w14:textId="1A3F3493" w:rsidR="001946D1" w:rsidRPr="008D47F4" w:rsidRDefault="001946D1" w:rsidP="00434D03">
            <w:pPr>
              <w:rPr>
                <w:rStyle w:val="Overskrift1Tegn"/>
                <w:rFonts w:ascii="Titillium Web" w:hAnsi="Titillium Web" w:cstheme="majorHAnsi"/>
                <w:color w:val="434341"/>
                <w:sz w:val="20"/>
                <w:szCs w:val="20"/>
              </w:rPr>
            </w:pPr>
          </w:p>
        </w:tc>
      </w:tr>
      <w:tr w:rsidR="00763DDD" w:rsidRPr="008D47F4" w14:paraId="468730F6" w14:textId="77777777" w:rsidTr="00F24DCB">
        <w:tc>
          <w:tcPr>
            <w:tcW w:w="3258" w:type="dxa"/>
          </w:tcPr>
          <w:p w14:paraId="28EDC3A5" w14:textId="5EB66901" w:rsidR="001946D1" w:rsidRPr="00BA12A8" w:rsidRDefault="00861183" w:rsidP="00434D03">
            <w:pPr>
              <w:tabs>
                <w:tab w:val="left" w:pos="2001"/>
              </w:tabs>
              <w:rPr>
                <w:rFonts w:ascii="Titillium Web" w:hAnsi="Titillium Web"/>
                <w:sz w:val="20"/>
                <w:szCs w:val="20"/>
              </w:rPr>
            </w:pPr>
            <w:permStart w:id="2015893501" w:edGrp="everyone" w:colFirst="0" w:colLast="0"/>
            <w:permEnd w:id="873291262"/>
            <w:r>
              <w:rPr>
                <w:rFonts w:ascii="Titillium Web" w:hAnsi="Titillium Web"/>
                <w:color w:val="434341"/>
                <w:sz w:val="20"/>
                <w:szCs w:val="20"/>
              </w:rPr>
              <w:t xml:space="preserve">                                                                   </w:t>
            </w:r>
          </w:p>
        </w:tc>
        <w:tc>
          <w:tcPr>
            <w:tcW w:w="7229" w:type="dxa"/>
          </w:tcPr>
          <w:p w14:paraId="14B717DC" w14:textId="77777777" w:rsidR="00567A06" w:rsidRDefault="00567A06" w:rsidP="00434D03">
            <w:pPr>
              <w:rPr>
                <w:rFonts w:ascii="Titillium Web" w:hAnsi="Titillium Web"/>
                <w:b/>
                <w:color w:val="434341"/>
                <w:sz w:val="20"/>
                <w:szCs w:val="20"/>
              </w:rPr>
            </w:pPr>
            <w:bookmarkStart w:id="6" w:name="_Toc490125798"/>
          </w:p>
          <w:p w14:paraId="2CB39266" w14:textId="0484CBC3"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Spiseven</w:t>
            </w:r>
            <w:bookmarkEnd w:id="6"/>
          </w:p>
          <w:p w14:paraId="506CB000" w14:textId="4D0CAEC5"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275A27B4" w14:textId="77777777" w:rsidR="0087214D" w:rsidRPr="008D47F4" w:rsidRDefault="001946D1" w:rsidP="0087214D">
            <w:pPr>
              <w:rPr>
                <w:rFonts w:ascii="Titillium Web" w:hAnsi="Titillium Web"/>
                <w:color w:val="434341"/>
                <w:sz w:val="20"/>
                <w:szCs w:val="20"/>
              </w:rPr>
            </w:pPr>
            <w:r w:rsidRPr="008D47F4">
              <w:rPr>
                <w:rFonts w:ascii="Titillium Web" w:hAnsi="Titillium Web"/>
                <w:color w:val="434341"/>
                <w:sz w:val="20"/>
                <w:szCs w:val="20"/>
              </w:rPr>
              <w:t xml:space="preserve">”For mange ældre, der oplever ensomhed, er måltidet et af de sværeste tidspunkter på dagen, hvor følelsen af at være alene trænger sig særligt på.” ”Indsatsen bygger på overordnet viden om, at gruppebaserede indsatser kan have positiv virkning i forhold til forebyggelse af ensomhed og social isolation.” </w:t>
            </w:r>
            <w:r w:rsidR="0087214D" w:rsidRPr="008D47F4">
              <w:rPr>
                <w:rFonts w:ascii="Titillium Web" w:hAnsi="Titillium Web"/>
                <w:color w:val="434341"/>
                <w:sz w:val="20"/>
                <w:szCs w:val="20"/>
              </w:rPr>
              <w:t>(</w:t>
            </w:r>
            <w:r w:rsidR="0087214D">
              <w:rPr>
                <w:rFonts w:ascii="Titillium Web" w:hAnsi="Titillium Web"/>
                <w:color w:val="434341"/>
                <w:sz w:val="20"/>
                <w:szCs w:val="20"/>
              </w:rPr>
              <w:t>Sundhedsstyrelsen,</w:t>
            </w:r>
            <w:r w:rsidR="0087214D">
              <w:t xml:space="preserve"> </w:t>
            </w:r>
            <w:r w:rsidR="0087214D" w:rsidRPr="00E0310F">
              <w:rPr>
                <w:rFonts w:ascii="Titillium Web" w:hAnsi="Titillium Web"/>
                <w:color w:val="434341"/>
                <w:sz w:val="20"/>
                <w:szCs w:val="20"/>
              </w:rPr>
              <w:t>Forebyggelse på ældreområdet – håndbog til kommunerne</w:t>
            </w:r>
            <w:r w:rsidR="0087214D">
              <w:rPr>
                <w:rFonts w:ascii="Titillium Web" w:hAnsi="Titillium Web"/>
                <w:color w:val="434341"/>
                <w:sz w:val="20"/>
                <w:szCs w:val="20"/>
              </w:rPr>
              <w:t>, 2015</w:t>
            </w:r>
            <w:r w:rsidR="0087214D" w:rsidRPr="008D47F4">
              <w:rPr>
                <w:rFonts w:ascii="Titillium Web" w:hAnsi="Titillium Web"/>
                <w:color w:val="434341"/>
                <w:sz w:val="20"/>
                <w:szCs w:val="20"/>
              </w:rPr>
              <w:t>)</w:t>
            </w:r>
            <w:r w:rsidR="0087214D">
              <w:rPr>
                <w:rFonts w:ascii="Titillium Web" w:hAnsi="Titillium Web"/>
                <w:color w:val="434341"/>
                <w:sz w:val="20"/>
                <w:szCs w:val="20"/>
              </w:rPr>
              <w:t xml:space="preserve">. </w:t>
            </w:r>
          </w:p>
          <w:p w14:paraId="79C5297C" w14:textId="48B1E61A" w:rsidR="001946D1" w:rsidRPr="008D47F4" w:rsidRDefault="00D07AF9" w:rsidP="0087214D">
            <w:pPr>
              <w:rPr>
                <w:rStyle w:val="Hyperlink"/>
                <w:rFonts w:ascii="Titillium Web" w:hAnsi="Titillium Web"/>
                <w:color w:val="434341"/>
                <w:sz w:val="20"/>
                <w:szCs w:val="20"/>
              </w:rPr>
            </w:pPr>
            <w:hyperlink r:id="rId61" w:history="1">
              <w:r w:rsidR="0087214D" w:rsidRPr="00194A55">
                <w:rPr>
                  <w:rStyle w:val="Hyperlink"/>
                  <w:rFonts w:ascii="Titillium Web" w:hAnsi="Titillium Web"/>
                  <w:sz w:val="20"/>
                  <w:szCs w:val="20"/>
                </w:rPr>
                <w:t>www.sst.dk/da/nyheder/2015/ny-haandbog-forebyggelse-paa-aeldreomraadet</w:t>
              </w:r>
            </w:hyperlink>
          </w:p>
          <w:p w14:paraId="74A8E2CA" w14:textId="4017BCED" w:rsidR="001946D1" w:rsidRDefault="001946D1" w:rsidP="00434D03">
            <w:pPr>
              <w:rPr>
                <w:rStyle w:val="Overskrift1Tegn"/>
                <w:rFonts w:ascii="Titillium Web" w:hAnsi="Titillium Web" w:cstheme="majorHAnsi"/>
                <w:b/>
                <w:color w:val="434341"/>
                <w:sz w:val="20"/>
                <w:szCs w:val="20"/>
              </w:rPr>
            </w:pPr>
          </w:p>
          <w:p w14:paraId="69B7B938" w14:textId="5526F6A7" w:rsidR="00FA1012" w:rsidRDefault="00FA1012" w:rsidP="00434D03">
            <w:pPr>
              <w:rPr>
                <w:rStyle w:val="Overskrift1Tegn"/>
                <w:rFonts w:ascii="Titillium Web" w:hAnsi="Titillium Web" w:cstheme="majorHAnsi"/>
                <w:b/>
                <w:color w:val="434341"/>
                <w:sz w:val="20"/>
                <w:szCs w:val="20"/>
              </w:rPr>
            </w:pPr>
          </w:p>
          <w:p w14:paraId="52D13AE9" w14:textId="77777777" w:rsidR="00FA1012" w:rsidRPr="008D47F4" w:rsidRDefault="00FA1012" w:rsidP="00434D03">
            <w:pPr>
              <w:rPr>
                <w:rStyle w:val="Overskrift1Tegn"/>
                <w:rFonts w:ascii="Titillium Web" w:hAnsi="Titillium Web" w:cstheme="majorHAnsi"/>
                <w:b/>
                <w:color w:val="434341"/>
                <w:sz w:val="20"/>
                <w:szCs w:val="20"/>
              </w:rPr>
            </w:pPr>
          </w:p>
          <w:p w14:paraId="0E1143B7"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lastRenderedPageBreak/>
              <w:t>Hvordan</w:t>
            </w:r>
          </w:p>
          <w:p w14:paraId="335920D8" w14:textId="77777777"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”Måltidet er for mange ældre, der oplever ensomhed, et af de sværeste tidspunkter på dagen. Flere kommuner har gode erfaringer med at oprette gruppebaserede tilbud om ’spisevenner’, hvor ældre mennesker mødes med ligesindede for at få et måltid mad og for det sociale samvær, der opstår omkring måltidet. Indsatsen rummer tre af de metoder og tilgange, der erfaringsmæssigt har betydning for, at indsatsen kan bidrage til at forebygge ensomhed: </w:t>
            </w:r>
          </w:p>
          <w:p w14:paraId="3BBDD08E" w14:textId="6631DDB8" w:rsidR="001946D1" w:rsidRPr="00981297" w:rsidRDefault="001946D1" w:rsidP="00981297">
            <w:pPr>
              <w:pStyle w:val="Listeafsnit"/>
              <w:numPr>
                <w:ilvl w:val="0"/>
                <w:numId w:val="15"/>
              </w:numPr>
              <w:spacing w:line="240" w:lineRule="auto"/>
              <w:ind w:left="170" w:hanging="170"/>
              <w:rPr>
                <w:rFonts w:ascii="Titillium Web" w:hAnsi="Titillium Web"/>
                <w:color w:val="434341"/>
                <w:szCs w:val="20"/>
              </w:rPr>
            </w:pPr>
            <w:r w:rsidRPr="00981297">
              <w:rPr>
                <w:rFonts w:ascii="Titillium Web" w:hAnsi="Titillium Web"/>
                <w:color w:val="434341"/>
                <w:szCs w:val="20"/>
              </w:rPr>
              <w:t xml:space="preserve">Aktiviteten afvikles i mindre grupper, der er ensartet i deres behov. </w:t>
            </w:r>
          </w:p>
          <w:p w14:paraId="08E36EF6" w14:textId="0F9EEA81" w:rsidR="001946D1" w:rsidRPr="00981297" w:rsidRDefault="001946D1" w:rsidP="00981297">
            <w:pPr>
              <w:pStyle w:val="Listeafsnit"/>
              <w:numPr>
                <w:ilvl w:val="0"/>
                <w:numId w:val="15"/>
              </w:numPr>
              <w:spacing w:line="240" w:lineRule="auto"/>
              <w:ind w:left="170" w:hanging="170"/>
              <w:rPr>
                <w:rFonts w:ascii="Titillium Web" w:hAnsi="Titillium Web"/>
                <w:color w:val="434341"/>
                <w:szCs w:val="20"/>
              </w:rPr>
            </w:pPr>
            <w:r w:rsidRPr="00981297">
              <w:rPr>
                <w:rFonts w:ascii="Titillium Web" w:hAnsi="Titillium Web"/>
                <w:color w:val="434341"/>
                <w:szCs w:val="20"/>
              </w:rPr>
              <w:t xml:space="preserve">En kommunal medarbejder eller en frivillig med viden om ensomhed faciliterer gruppen og har fokus på relationsdannelse, så længe der er behov for det. </w:t>
            </w:r>
          </w:p>
          <w:p w14:paraId="19B646B0" w14:textId="136E1389" w:rsidR="001946D1" w:rsidRDefault="001946D1" w:rsidP="00A54E1A">
            <w:pPr>
              <w:pStyle w:val="Listeafsnit"/>
              <w:numPr>
                <w:ilvl w:val="0"/>
                <w:numId w:val="15"/>
              </w:numPr>
              <w:spacing w:line="240" w:lineRule="auto"/>
              <w:ind w:left="170" w:hanging="170"/>
              <w:rPr>
                <w:rFonts w:ascii="Titillium Web" w:hAnsi="Titillium Web"/>
                <w:color w:val="434341"/>
                <w:szCs w:val="20"/>
              </w:rPr>
            </w:pPr>
            <w:r w:rsidRPr="00981297">
              <w:rPr>
                <w:rFonts w:ascii="Titillium Web" w:hAnsi="Titillium Web"/>
                <w:color w:val="434341"/>
                <w:szCs w:val="20"/>
              </w:rPr>
              <w:t xml:space="preserve">Deltagerne hentes og bringes til aktiviteten i opstartsfasen.” </w:t>
            </w:r>
          </w:p>
          <w:p w14:paraId="31D59345" w14:textId="77777777" w:rsidR="00A54E1A" w:rsidRPr="008D47F4" w:rsidRDefault="00A54E1A" w:rsidP="00A54E1A">
            <w:pPr>
              <w:rPr>
                <w:rFonts w:ascii="Titillium Web" w:hAnsi="Titillium Web"/>
                <w:color w:val="434341"/>
                <w:sz w:val="20"/>
                <w:szCs w:val="20"/>
              </w:rPr>
            </w:pPr>
            <w:r w:rsidRPr="008D47F4">
              <w:rPr>
                <w:rFonts w:ascii="Titillium Web" w:hAnsi="Titillium Web"/>
                <w:color w:val="434341"/>
                <w:sz w:val="20"/>
                <w:szCs w:val="20"/>
              </w:rPr>
              <w:t>(</w:t>
            </w:r>
            <w:r>
              <w:rPr>
                <w:rFonts w:ascii="Titillium Web" w:hAnsi="Titillium Web"/>
                <w:color w:val="434341"/>
                <w:sz w:val="20"/>
                <w:szCs w:val="20"/>
              </w:rPr>
              <w:t>Sundhedsstyrelsen,</w:t>
            </w:r>
            <w:r>
              <w:t xml:space="preserve"> </w:t>
            </w:r>
            <w:r w:rsidRPr="00E0310F">
              <w:rPr>
                <w:rFonts w:ascii="Titillium Web" w:hAnsi="Titillium Web"/>
                <w:color w:val="434341"/>
                <w:sz w:val="20"/>
                <w:szCs w:val="20"/>
              </w:rPr>
              <w:t>Forebyggelse på ældreområdet – håndbog til kommunerne</w:t>
            </w:r>
            <w:r>
              <w:rPr>
                <w:rFonts w:ascii="Titillium Web" w:hAnsi="Titillium Web"/>
                <w:color w:val="434341"/>
                <w:sz w:val="20"/>
                <w:szCs w:val="20"/>
              </w:rPr>
              <w:t>, 2015</w:t>
            </w:r>
            <w:r w:rsidRPr="008D47F4">
              <w:rPr>
                <w:rFonts w:ascii="Titillium Web" w:hAnsi="Titillium Web"/>
                <w:color w:val="434341"/>
                <w:sz w:val="20"/>
                <w:szCs w:val="20"/>
              </w:rPr>
              <w:t>)</w:t>
            </w:r>
            <w:r>
              <w:rPr>
                <w:rFonts w:ascii="Titillium Web" w:hAnsi="Titillium Web"/>
                <w:color w:val="434341"/>
                <w:sz w:val="20"/>
                <w:szCs w:val="20"/>
              </w:rPr>
              <w:t xml:space="preserve">. </w:t>
            </w:r>
          </w:p>
          <w:p w14:paraId="0AF89D9F" w14:textId="3FC8DABA" w:rsidR="00A54E1A" w:rsidRDefault="00D07AF9" w:rsidP="00A54E1A">
            <w:pPr>
              <w:rPr>
                <w:rStyle w:val="Hyperlink"/>
                <w:rFonts w:ascii="Titillium Web" w:hAnsi="Titillium Web"/>
                <w:sz w:val="20"/>
                <w:szCs w:val="20"/>
              </w:rPr>
            </w:pPr>
            <w:hyperlink r:id="rId62" w:history="1">
              <w:r w:rsidR="00A54E1A" w:rsidRPr="00194A55">
                <w:rPr>
                  <w:rStyle w:val="Hyperlink"/>
                  <w:rFonts w:ascii="Titillium Web" w:hAnsi="Titillium Web"/>
                  <w:sz w:val="20"/>
                  <w:szCs w:val="20"/>
                </w:rPr>
                <w:t>www.sst.dk/da/nyheder/2015/ny-haandbog-forebyggelse-paa-aeldreomraadet</w:t>
              </w:r>
            </w:hyperlink>
          </w:p>
          <w:p w14:paraId="177BE904" w14:textId="77777777" w:rsidR="00A54E1A" w:rsidRPr="00A54E1A" w:rsidRDefault="00A54E1A" w:rsidP="00A54E1A">
            <w:pPr>
              <w:rPr>
                <w:rFonts w:ascii="Titillium Web" w:hAnsi="Titillium Web"/>
                <w:color w:val="434341"/>
                <w:szCs w:val="20"/>
              </w:rPr>
            </w:pPr>
          </w:p>
          <w:p w14:paraId="4AD4D0D9" w14:textId="7B398EF9" w:rsidR="00D709CB" w:rsidRDefault="001946D1" w:rsidP="00434D03">
            <w:pPr>
              <w:rPr>
                <w:rFonts w:ascii="Titillium Web" w:hAnsi="Titillium Web"/>
                <w:color w:val="434341"/>
                <w:sz w:val="20"/>
                <w:szCs w:val="20"/>
              </w:rPr>
            </w:pPr>
            <w:r w:rsidRPr="008D47F4">
              <w:rPr>
                <w:rFonts w:ascii="Titillium Web" w:hAnsi="Titillium Web"/>
                <w:color w:val="434341"/>
                <w:sz w:val="20"/>
                <w:szCs w:val="20"/>
              </w:rPr>
              <w:t>En spiseven er en fast person, som kommer og spiser med den ældre en gang om ugen.</w:t>
            </w:r>
            <w:r w:rsidR="00D709CB">
              <w:rPr>
                <w:rFonts w:ascii="Titillium Web" w:hAnsi="Titillium Web"/>
                <w:color w:val="434341"/>
                <w:sz w:val="20"/>
                <w:szCs w:val="20"/>
              </w:rPr>
              <w:t xml:space="preserve"> </w:t>
            </w:r>
            <w:hyperlink r:id="rId63" w:history="1">
              <w:r w:rsidR="00FB3989" w:rsidRPr="00875079">
                <w:rPr>
                  <w:rStyle w:val="Hyperlink"/>
                  <w:rFonts w:ascii="Titillium Web" w:hAnsi="Titillium Web"/>
                  <w:sz w:val="20"/>
                  <w:szCs w:val="20"/>
                </w:rPr>
                <w:t>www.aeldresagen.dk/viden-og-raadgivning/helbred/kost/aktiviteter/spiseaktiviteter</w:t>
              </w:r>
            </w:hyperlink>
            <w:r w:rsidRPr="008D47F4">
              <w:rPr>
                <w:rFonts w:ascii="Titillium Web" w:hAnsi="Titillium Web"/>
                <w:color w:val="434341"/>
                <w:sz w:val="20"/>
                <w:szCs w:val="20"/>
              </w:rPr>
              <w:t xml:space="preserve"> </w:t>
            </w:r>
          </w:p>
          <w:p w14:paraId="5BBE6390" w14:textId="25B81AAA" w:rsidR="001946D1" w:rsidRDefault="001946D1" w:rsidP="00434D03">
            <w:pPr>
              <w:rPr>
                <w:rFonts w:ascii="Titillium Web" w:hAnsi="Titillium Web"/>
                <w:color w:val="434341"/>
                <w:sz w:val="20"/>
                <w:szCs w:val="20"/>
              </w:rPr>
            </w:pPr>
            <w:r w:rsidRPr="008D47F4">
              <w:rPr>
                <w:rFonts w:ascii="Titillium Web" w:hAnsi="Titillium Web"/>
                <w:color w:val="434341"/>
                <w:sz w:val="20"/>
                <w:szCs w:val="20"/>
              </w:rPr>
              <w:t>Kontakt Ældre Sagens</w:t>
            </w:r>
            <w:r w:rsidR="00FB3989">
              <w:rPr>
                <w:rFonts w:ascii="Titillium Web" w:hAnsi="Titillium Web"/>
                <w:color w:val="434341"/>
                <w:sz w:val="20"/>
                <w:szCs w:val="20"/>
              </w:rPr>
              <w:t xml:space="preserve"> lokalafdelinger </w:t>
            </w:r>
            <w:hyperlink r:id="rId64" w:history="1">
              <w:r w:rsidR="00637AFF" w:rsidRPr="00637AFF">
                <w:rPr>
                  <w:rStyle w:val="Hyperlink"/>
                  <w:rFonts w:ascii="Titillium Web" w:hAnsi="Titillium Web"/>
                  <w:sz w:val="20"/>
                  <w:szCs w:val="20"/>
                </w:rPr>
                <w:t>www.aeldresagen.dk/lokalafdelinger</w:t>
              </w:r>
            </w:hyperlink>
            <w:r w:rsidR="00B31F98">
              <w:rPr>
                <w:rFonts w:ascii="Titillium Web" w:hAnsi="Titillium Web"/>
                <w:color w:val="434341"/>
                <w:sz w:val="20"/>
                <w:szCs w:val="20"/>
              </w:rPr>
              <w:t>.</w:t>
            </w:r>
          </w:p>
          <w:p w14:paraId="5B5CEC1A" w14:textId="3F3E7FEC" w:rsidR="00567A06" w:rsidRPr="00567A06" w:rsidRDefault="00567A06" w:rsidP="00434D03">
            <w:pPr>
              <w:rPr>
                <w:rStyle w:val="Overskrift1Tegn"/>
                <w:rFonts w:ascii="Titillium Web" w:eastAsiaTheme="minorHAnsi" w:hAnsi="Titillium Web" w:cstheme="minorBidi"/>
                <w:color w:val="434341"/>
                <w:sz w:val="20"/>
                <w:szCs w:val="20"/>
              </w:rPr>
            </w:pPr>
          </w:p>
        </w:tc>
      </w:tr>
      <w:tr w:rsidR="00763DDD" w:rsidRPr="008D47F4" w14:paraId="781A004F" w14:textId="77777777" w:rsidTr="00F24DCB">
        <w:tc>
          <w:tcPr>
            <w:tcW w:w="3258" w:type="dxa"/>
          </w:tcPr>
          <w:p w14:paraId="6EE07C37" w14:textId="776E776A" w:rsidR="001946D1" w:rsidRPr="008D47F4" w:rsidRDefault="00861183" w:rsidP="00434D03">
            <w:pPr>
              <w:rPr>
                <w:rFonts w:ascii="Titillium Web" w:hAnsi="Titillium Web"/>
                <w:color w:val="434341"/>
                <w:sz w:val="20"/>
                <w:szCs w:val="20"/>
              </w:rPr>
            </w:pPr>
            <w:permStart w:id="1530362113" w:edGrp="everyone" w:colFirst="0" w:colLast="0"/>
            <w:permEnd w:id="2015893501"/>
            <w:r>
              <w:rPr>
                <w:rFonts w:ascii="Titillium Web" w:hAnsi="Titillium Web"/>
                <w:color w:val="434341"/>
                <w:sz w:val="20"/>
                <w:szCs w:val="20"/>
              </w:rPr>
              <w:lastRenderedPageBreak/>
              <w:t xml:space="preserve">                                                                   </w:t>
            </w:r>
          </w:p>
        </w:tc>
        <w:tc>
          <w:tcPr>
            <w:tcW w:w="7229" w:type="dxa"/>
          </w:tcPr>
          <w:p w14:paraId="0AD6D42D" w14:textId="77777777" w:rsidR="00567A06" w:rsidRDefault="00567A06" w:rsidP="00434D03">
            <w:pPr>
              <w:rPr>
                <w:rFonts w:ascii="Titillium Web" w:hAnsi="Titillium Web"/>
                <w:b/>
                <w:color w:val="434341"/>
                <w:sz w:val="20"/>
                <w:szCs w:val="20"/>
              </w:rPr>
            </w:pPr>
            <w:bookmarkStart w:id="7" w:name="_Toc490125808"/>
          </w:p>
          <w:p w14:paraId="518CB6B4" w14:textId="31FE7B8E"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Bestilling af gæstemad</w:t>
            </w:r>
            <w:bookmarkEnd w:id="7"/>
          </w:p>
          <w:p w14:paraId="5586D505"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1E22B847" w14:textId="0F268DF9"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En oversigt over studier og litteratur om sundhedsmæssige effekter af udbragt mad til ældre i USA fandt</w:t>
            </w:r>
            <w:r w:rsidR="00492107">
              <w:rPr>
                <w:rFonts w:ascii="Titillium Web" w:hAnsi="Titillium Web"/>
                <w:color w:val="434341"/>
                <w:sz w:val="20"/>
                <w:szCs w:val="20"/>
              </w:rPr>
              <w:t>,</w:t>
            </w:r>
            <w:r w:rsidRPr="008D47F4">
              <w:rPr>
                <w:rFonts w:ascii="Titillium Web" w:hAnsi="Titillium Web"/>
                <w:color w:val="434341"/>
                <w:sz w:val="20"/>
                <w:szCs w:val="20"/>
              </w:rPr>
              <w:t xml:space="preserve"> at madlevering forbed</w:t>
            </w:r>
            <w:r w:rsidR="00D975C3" w:rsidRPr="008D47F4">
              <w:rPr>
                <w:rFonts w:ascii="Titillium Web" w:hAnsi="Titillium Web"/>
                <w:color w:val="434341"/>
                <w:sz w:val="20"/>
                <w:szCs w:val="20"/>
              </w:rPr>
              <w:t>rede</w:t>
            </w:r>
            <w:r w:rsidRPr="008D47F4">
              <w:rPr>
                <w:rFonts w:ascii="Titillium Web" w:hAnsi="Titillium Web"/>
                <w:color w:val="434341"/>
                <w:sz w:val="20"/>
                <w:szCs w:val="20"/>
              </w:rPr>
              <w:t xml:space="preserve"> ernæringsindtaget hos de ældre med en række sundhedsmæssige gevinster. Madlevering mindsker også institutionalisering af ældre og giver færre sundhedsudgifter (Sahyoun og Vaudin, 2014).</w:t>
            </w:r>
          </w:p>
          <w:p w14:paraId="4B655919" w14:textId="0B7A3867" w:rsidR="001946D1" w:rsidRPr="008D47F4" w:rsidRDefault="001946D1" w:rsidP="00434D03">
            <w:pPr>
              <w:rPr>
                <w:rFonts w:ascii="Titillium Web" w:hAnsi="Titillium Web"/>
                <w:color w:val="434341"/>
                <w:sz w:val="20"/>
                <w:szCs w:val="20"/>
              </w:rPr>
            </w:pPr>
          </w:p>
          <w:p w14:paraId="406A463B" w14:textId="4AEA4516" w:rsidR="001946D1" w:rsidRPr="008D47F4" w:rsidRDefault="000B1299" w:rsidP="00434D03">
            <w:pPr>
              <w:rPr>
                <w:rFonts w:ascii="Titillium Web" w:hAnsi="Titillium Web"/>
                <w:color w:val="434341"/>
                <w:sz w:val="20"/>
                <w:szCs w:val="20"/>
              </w:rPr>
            </w:pPr>
            <w:r>
              <w:rPr>
                <w:rFonts w:ascii="Titillium Web" w:hAnsi="Titillium Web"/>
                <w:color w:val="434341"/>
                <w:sz w:val="20"/>
                <w:szCs w:val="20"/>
              </w:rPr>
              <w:t>I en nyere dansk spørgeskemaundersøgelse af madservice i Danmark udtrykker de ældre ønske om at spise s</w:t>
            </w:r>
            <w:r w:rsidR="00B31F98">
              <w:rPr>
                <w:rFonts w:ascii="Titillium Web" w:hAnsi="Titillium Web"/>
                <w:color w:val="434341"/>
                <w:sz w:val="20"/>
                <w:szCs w:val="20"/>
              </w:rPr>
              <w:t>ammen med nogen, som de kender</w:t>
            </w:r>
            <w:r w:rsidR="00F369AF">
              <w:rPr>
                <w:rFonts w:ascii="Titillium Web" w:hAnsi="Titillium Web"/>
                <w:color w:val="434341"/>
                <w:sz w:val="20"/>
                <w:szCs w:val="20"/>
              </w:rPr>
              <w:t xml:space="preserve"> </w:t>
            </w:r>
            <w:r w:rsidR="001946D1" w:rsidRPr="008D47F4">
              <w:rPr>
                <w:rFonts w:ascii="Titillium Web" w:hAnsi="Titillium Web"/>
                <w:color w:val="434341"/>
                <w:sz w:val="20"/>
                <w:szCs w:val="20"/>
              </w:rPr>
              <w:t>(Bjerge, 2017)</w:t>
            </w:r>
            <w:r w:rsidR="00B31F98">
              <w:rPr>
                <w:rFonts w:ascii="Titillium Web" w:hAnsi="Titillium Web"/>
                <w:color w:val="434341"/>
                <w:sz w:val="20"/>
                <w:szCs w:val="20"/>
              </w:rPr>
              <w:t xml:space="preserve">. </w:t>
            </w:r>
          </w:p>
          <w:p w14:paraId="4AC8B479" w14:textId="1D41E15D" w:rsidR="00391ED6" w:rsidRPr="00194A55" w:rsidRDefault="00391ED6" w:rsidP="00434D03">
            <w:pPr>
              <w:rPr>
                <w:rStyle w:val="Hyperlink"/>
                <w:rFonts w:ascii="Titillium Web" w:hAnsi="Titillium Web"/>
                <w:sz w:val="20"/>
                <w:szCs w:val="20"/>
              </w:rPr>
            </w:pPr>
            <w:r>
              <w:rPr>
                <w:rFonts w:ascii="Titillium Web" w:hAnsi="Titillium Web"/>
                <w:color w:val="434341"/>
                <w:sz w:val="20"/>
                <w:szCs w:val="20"/>
              </w:rPr>
              <w:fldChar w:fldCharType="begin"/>
            </w:r>
            <w:r w:rsidR="002F2387">
              <w:rPr>
                <w:rFonts w:ascii="Titillium Web" w:hAnsi="Titillium Web"/>
                <w:color w:val="434341"/>
                <w:sz w:val="20"/>
                <w:szCs w:val="20"/>
              </w:rPr>
              <w:instrText>HYPERLINK "http://web.agrsci.dk/djfpublikation/djfpdf/DCArapport%20075.pdf"</w:instrText>
            </w:r>
            <w:r>
              <w:rPr>
                <w:rFonts w:ascii="Titillium Web" w:hAnsi="Titillium Web"/>
                <w:color w:val="434341"/>
                <w:sz w:val="20"/>
                <w:szCs w:val="20"/>
              </w:rPr>
              <w:fldChar w:fldCharType="separate"/>
            </w:r>
            <w:r w:rsidRPr="00194A55">
              <w:rPr>
                <w:rStyle w:val="Hyperlink"/>
                <w:rFonts w:ascii="Titillium Web" w:hAnsi="Titillium Web"/>
                <w:sz w:val="20"/>
                <w:szCs w:val="20"/>
              </w:rPr>
              <w:t>www.web.agrsci.dk/djfpublikation/djfpdf/DCArapport%20075.pdf</w:t>
            </w:r>
          </w:p>
          <w:p w14:paraId="31B92600" w14:textId="10C05E4D" w:rsidR="001946D1" w:rsidRPr="008D47F4" w:rsidRDefault="00391ED6" w:rsidP="00434D03">
            <w:pPr>
              <w:rPr>
                <w:rFonts w:ascii="Titillium Web" w:hAnsi="Titillium Web"/>
                <w:color w:val="434341"/>
                <w:sz w:val="20"/>
                <w:szCs w:val="20"/>
              </w:rPr>
            </w:pPr>
            <w:r>
              <w:rPr>
                <w:rFonts w:ascii="Titillium Web" w:hAnsi="Titillium Web"/>
                <w:color w:val="434341"/>
                <w:sz w:val="20"/>
                <w:szCs w:val="20"/>
              </w:rPr>
              <w:fldChar w:fldCharType="end"/>
            </w:r>
          </w:p>
          <w:p w14:paraId="08C44CFF" w14:textId="264149CE"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70FF2A18" w14:textId="4D6854DB"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Nogle kommunale centralkøkkener tilbyder mulighed for at bestille gæstemad sammen med den leverede mad fra køkkenet.  </w:t>
            </w:r>
          </w:p>
          <w:p w14:paraId="349025C1" w14:textId="2089B6DB" w:rsidR="001946D1" w:rsidRPr="008D47F4" w:rsidRDefault="007C40DA" w:rsidP="00434D03">
            <w:pPr>
              <w:tabs>
                <w:tab w:val="left" w:pos="5031"/>
              </w:tabs>
              <w:rPr>
                <w:rFonts w:ascii="Titillium Web" w:hAnsi="Titillium Web"/>
                <w:color w:val="434341"/>
                <w:sz w:val="20"/>
                <w:szCs w:val="20"/>
              </w:rPr>
            </w:pPr>
            <w:r>
              <w:rPr>
                <w:rFonts w:ascii="Titillium Web" w:hAnsi="Titillium Web"/>
                <w:color w:val="434341"/>
                <w:sz w:val="20"/>
                <w:szCs w:val="20"/>
              </w:rPr>
              <w:tab/>
            </w:r>
          </w:p>
        </w:tc>
      </w:tr>
      <w:tr w:rsidR="00763DDD" w:rsidRPr="008D47F4" w14:paraId="0B76567E" w14:textId="77777777" w:rsidTr="00F24DCB">
        <w:tc>
          <w:tcPr>
            <w:tcW w:w="3258" w:type="dxa"/>
          </w:tcPr>
          <w:p w14:paraId="67457963" w14:textId="79BE55C7" w:rsidR="001946D1" w:rsidRPr="008D47F4" w:rsidRDefault="00861183" w:rsidP="00434D03">
            <w:pPr>
              <w:rPr>
                <w:rFonts w:ascii="Titillium Web" w:hAnsi="Titillium Web"/>
                <w:color w:val="434341"/>
                <w:sz w:val="20"/>
                <w:szCs w:val="20"/>
              </w:rPr>
            </w:pPr>
            <w:permStart w:id="92085289" w:edGrp="everyone" w:colFirst="0" w:colLast="0"/>
            <w:permEnd w:id="1530362113"/>
            <w:r>
              <w:rPr>
                <w:rFonts w:ascii="Titillium Web" w:hAnsi="Titillium Web"/>
                <w:color w:val="434341"/>
                <w:sz w:val="20"/>
                <w:szCs w:val="20"/>
              </w:rPr>
              <w:t xml:space="preserve">                                                                   </w:t>
            </w:r>
          </w:p>
        </w:tc>
        <w:tc>
          <w:tcPr>
            <w:tcW w:w="7229" w:type="dxa"/>
          </w:tcPr>
          <w:p w14:paraId="1C7259FE" w14:textId="77777777" w:rsidR="00567A06" w:rsidRDefault="00567A06" w:rsidP="00434D03">
            <w:pPr>
              <w:rPr>
                <w:rFonts w:ascii="Titillium Web" w:hAnsi="Titillium Web"/>
                <w:b/>
                <w:color w:val="434341"/>
                <w:sz w:val="20"/>
                <w:szCs w:val="20"/>
              </w:rPr>
            </w:pPr>
          </w:p>
          <w:p w14:paraId="12AA3FD8" w14:textId="6E9670CD"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Inddragelse af Fott- eller dysfagi-terapeut</w:t>
            </w:r>
          </w:p>
          <w:p w14:paraId="73638ABD"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1009D5AB" w14:textId="5315078E"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Facial Oral Tract Therapy (FOTT) er fundet validt som basis for at udføre The Swallowing Assessment of Saliva (en syvpunkt skala med en kombination af synke og ikke-synke emner) (Mortensen</w:t>
            </w:r>
            <w:r w:rsidR="00391ED6">
              <w:rPr>
                <w:rFonts w:ascii="Titillium Web" w:hAnsi="Titillium Web"/>
                <w:color w:val="434341"/>
                <w:sz w:val="20"/>
                <w:szCs w:val="20"/>
              </w:rPr>
              <w:t xml:space="preserve"> et al.</w:t>
            </w:r>
            <w:r w:rsidRPr="008D47F4">
              <w:rPr>
                <w:rFonts w:ascii="Titillium Web" w:hAnsi="Titillium Web"/>
                <w:color w:val="434341"/>
                <w:sz w:val="20"/>
                <w:szCs w:val="20"/>
              </w:rPr>
              <w:t xml:space="preserve">, 2016). </w:t>
            </w:r>
          </w:p>
          <w:p w14:paraId="2045B8E0" w14:textId="77777777" w:rsidR="001946D1" w:rsidRPr="008D47F4" w:rsidRDefault="001946D1" w:rsidP="00434D03">
            <w:pPr>
              <w:rPr>
                <w:rFonts w:ascii="Titillium Web" w:hAnsi="Titillium Web"/>
                <w:color w:val="434341"/>
                <w:sz w:val="20"/>
                <w:szCs w:val="20"/>
              </w:rPr>
            </w:pPr>
          </w:p>
          <w:p w14:paraId="7104D0FF" w14:textId="79F4E773"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125128ED" w14:textId="77777777"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Facial Oral Tract Therapy (FOTT) bruges til at undersøge og behandle ansigt, mund og svælg i forbindelse med dysfagi. </w:t>
            </w:r>
          </w:p>
          <w:p w14:paraId="27EF7248" w14:textId="7806EB74" w:rsidR="001946D1" w:rsidRPr="008D47F4" w:rsidRDefault="00D07AF9" w:rsidP="00434D03">
            <w:pPr>
              <w:rPr>
                <w:rStyle w:val="Hyperlink"/>
                <w:rFonts w:ascii="Titillium Web" w:hAnsi="Titillium Web" w:cstheme="majorHAnsi"/>
                <w:color w:val="434341"/>
                <w:sz w:val="20"/>
                <w:szCs w:val="20"/>
              </w:rPr>
            </w:pPr>
            <w:hyperlink r:id="rId65" w:history="1">
              <w:r w:rsidR="00391ED6" w:rsidRPr="00194A55">
                <w:rPr>
                  <w:rStyle w:val="Hyperlink"/>
                  <w:rFonts w:ascii="Titillium Web" w:hAnsi="Titillium Web" w:cstheme="majorHAnsi"/>
                  <w:sz w:val="20"/>
                  <w:szCs w:val="20"/>
                </w:rPr>
                <w:t>www.etf.dk/ergoterapi-og-politik/fott</w:t>
              </w:r>
            </w:hyperlink>
          </w:p>
          <w:p w14:paraId="0CD45463" w14:textId="65632781" w:rsidR="001946D1" w:rsidRPr="008D47F4" w:rsidRDefault="001946D1" w:rsidP="00434D03">
            <w:pPr>
              <w:rPr>
                <w:rStyle w:val="Overskrift1Tegn"/>
                <w:rFonts w:ascii="Titillium Web" w:hAnsi="Titillium Web" w:cstheme="majorHAnsi"/>
                <w:color w:val="434341"/>
                <w:sz w:val="20"/>
                <w:szCs w:val="20"/>
              </w:rPr>
            </w:pPr>
          </w:p>
        </w:tc>
      </w:tr>
      <w:tr w:rsidR="00763DDD" w:rsidRPr="008D47F4" w14:paraId="66B0B4EE" w14:textId="77777777" w:rsidTr="00F24DCB">
        <w:tc>
          <w:tcPr>
            <w:tcW w:w="3258" w:type="dxa"/>
          </w:tcPr>
          <w:p w14:paraId="3ADDF8ED" w14:textId="2DA94B52" w:rsidR="001946D1" w:rsidRPr="008D47F4" w:rsidRDefault="00861183" w:rsidP="00434D03">
            <w:pPr>
              <w:rPr>
                <w:rFonts w:ascii="Titillium Web" w:hAnsi="Titillium Web"/>
                <w:color w:val="434341"/>
                <w:sz w:val="20"/>
                <w:szCs w:val="20"/>
              </w:rPr>
            </w:pPr>
            <w:permStart w:id="1707424971" w:edGrp="everyone" w:colFirst="0" w:colLast="0"/>
            <w:permEnd w:id="92085289"/>
            <w:r>
              <w:rPr>
                <w:rFonts w:ascii="Titillium Web" w:hAnsi="Titillium Web"/>
                <w:color w:val="434341"/>
                <w:sz w:val="20"/>
                <w:szCs w:val="20"/>
              </w:rPr>
              <w:t xml:space="preserve">                                                                  </w:t>
            </w:r>
            <w:r w:rsidR="00870F68">
              <w:rPr>
                <w:rFonts w:ascii="Titillium Web" w:hAnsi="Titillium Web"/>
                <w:color w:val="434341"/>
                <w:sz w:val="20"/>
                <w:szCs w:val="20"/>
              </w:rPr>
              <w:t xml:space="preserve"> </w:t>
            </w:r>
          </w:p>
        </w:tc>
        <w:tc>
          <w:tcPr>
            <w:tcW w:w="7229" w:type="dxa"/>
          </w:tcPr>
          <w:p w14:paraId="2F1D4302" w14:textId="77777777" w:rsidR="00567A06" w:rsidRDefault="00567A06" w:rsidP="00434D03">
            <w:pPr>
              <w:rPr>
                <w:rFonts w:ascii="Titillium Web" w:hAnsi="Titillium Web"/>
                <w:b/>
                <w:color w:val="434341"/>
                <w:sz w:val="20"/>
                <w:szCs w:val="20"/>
              </w:rPr>
            </w:pPr>
          </w:p>
          <w:p w14:paraId="05EE01EB" w14:textId="69F31FF1"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lastRenderedPageBreak/>
              <w:t>Kommunal hjælp til at spise og drikke</w:t>
            </w:r>
          </w:p>
          <w:p w14:paraId="3265E376" w14:textId="750BF5F6"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Hvorfor</w:t>
            </w:r>
          </w:p>
          <w:p w14:paraId="64A47CAF" w14:textId="09993E34"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Den ovennævnte</w:t>
            </w:r>
            <w:r w:rsidR="00D975C3" w:rsidRPr="008D47F4">
              <w:rPr>
                <w:rFonts w:ascii="Titillium Web" w:hAnsi="Titillium Web"/>
                <w:color w:val="434341"/>
                <w:sz w:val="20"/>
                <w:szCs w:val="20"/>
              </w:rPr>
              <w:t>,</w:t>
            </w:r>
            <w:r w:rsidRPr="008D47F4">
              <w:rPr>
                <w:rFonts w:ascii="Titillium Web" w:hAnsi="Titillium Web"/>
                <w:color w:val="434341"/>
                <w:sz w:val="20"/>
                <w:szCs w:val="20"/>
              </w:rPr>
              <w:t xml:space="preserve"> svenske</w:t>
            </w:r>
            <w:r w:rsidR="00D975C3" w:rsidRPr="008D47F4">
              <w:rPr>
                <w:rFonts w:ascii="Titillium Web" w:hAnsi="Titillium Web"/>
                <w:color w:val="434341"/>
                <w:sz w:val="20"/>
                <w:szCs w:val="20"/>
              </w:rPr>
              <w:t>,</w:t>
            </w:r>
            <w:r w:rsidRPr="008D47F4">
              <w:rPr>
                <w:rFonts w:ascii="Titillium Web" w:hAnsi="Titillium Web"/>
                <w:color w:val="434341"/>
                <w:sz w:val="20"/>
                <w:szCs w:val="20"/>
              </w:rPr>
              <w:t xml:space="preserve"> kvalitative undersøgelse om </w:t>
            </w:r>
          </w:p>
          <w:p w14:paraId="155025B6" w14:textId="421164AC"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strategier i forhold til kulturelle forståelse af arbejdet med maden/måltider i hjemmet viste også</w:t>
            </w:r>
            <w:r w:rsidR="00D975C3" w:rsidRPr="008D47F4">
              <w:rPr>
                <w:rFonts w:ascii="Titillium Web" w:hAnsi="Titillium Web"/>
                <w:color w:val="434341"/>
                <w:sz w:val="20"/>
                <w:szCs w:val="20"/>
              </w:rPr>
              <w:t>,</w:t>
            </w:r>
            <w:r w:rsidRPr="008D47F4">
              <w:rPr>
                <w:rFonts w:ascii="Titillium Web" w:hAnsi="Titillium Web"/>
                <w:color w:val="434341"/>
                <w:sz w:val="20"/>
                <w:szCs w:val="20"/>
              </w:rPr>
              <w:t xml:space="preserve"> at e</w:t>
            </w:r>
            <w:r w:rsidR="00D975C3" w:rsidRPr="008D47F4">
              <w:rPr>
                <w:rFonts w:ascii="Titillium Web" w:hAnsi="Titillium Web"/>
                <w:color w:val="434341"/>
                <w:sz w:val="20"/>
                <w:szCs w:val="20"/>
              </w:rPr>
              <w:t>n</w:t>
            </w:r>
            <w:r w:rsidRPr="008D47F4">
              <w:rPr>
                <w:rFonts w:ascii="Titillium Web" w:hAnsi="Titillium Web"/>
                <w:color w:val="434341"/>
                <w:sz w:val="20"/>
                <w:szCs w:val="20"/>
              </w:rPr>
              <w:t xml:space="preserve"> af strategierne</w:t>
            </w:r>
            <w:r w:rsidR="00D975C3" w:rsidRPr="008D47F4">
              <w:rPr>
                <w:rFonts w:ascii="Titillium Web" w:hAnsi="Titillium Web"/>
                <w:color w:val="434341"/>
                <w:sz w:val="20"/>
                <w:szCs w:val="20"/>
              </w:rPr>
              <w:t>,</w:t>
            </w:r>
            <w:r w:rsidRPr="008D47F4">
              <w:rPr>
                <w:rFonts w:ascii="Titillium Web" w:hAnsi="Titillium Web"/>
                <w:color w:val="434341"/>
                <w:sz w:val="20"/>
                <w:szCs w:val="20"/>
              </w:rPr>
              <w:t xml:space="preserve"> som kvinderne brugte</w:t>
            </w:r>
            <w:r w:rsidR="00380B18">
              <w:rPr>
                <w:rFonts w:ascii="Titillium Web" w:hAnsi="Titillium Web"/>
                <w:color w:val="434341"/>
                <w:sz w:val="20"/>
                <w:szCs w:val="20"/>
              </w:rPr>
              <w:t>,</w:t>
            </w:r>
            <w:r w:rsidRPr="008D47F4">
              <w:rPr>
                <w:rFonts w:ascii="Titillium Web" w:hAnsi="Titillium Web"/>
                <w:color w:val="434341"/>
                <w:sz w:val="20"/>
                <w:szCs w:val="20"/>
              </w:rPr>
              <w:t xml:space="preserve"> var selvhjælp i forhold til at fastholde uafhængighed (Gustafsson et al.</w:t>
            </w:r>
            <w:r w:rsidR="00055453">
              <w:rPr>
                <w:rFonts w:ascii="Titillium Web" w:hAnsi="Titillium Web"/>
                <w:color w:val="434341"/>
                <w:sz w:val="20"/>
                <w:szCs w:val="20"/>
              </w:rPr>
              <w:t>,</w:t>
            </w:r>
            <w:r w:rsidRPr="008D47F4">
              <w:rPr>
                <w:rFonts w:ascii="Titillium Web" w:hAnsi="Titillium Web"/>
                <w:color w:val="434341"/>
                <w:sz w:val="20"/>
                <w:szCs w:val="20"/>
              </w:rPr>
              <w:t xml:space="preserve"> 2003).</w:t>
            </w:r>
          </w:p>
          <w:p w14:paraId="3EC37AB4" w14:textId="77777777" w:rsidR="001946D1" w:rsidRPr="008D47F4" w:rsidRDefault="001946D1" w:rsidP="00434D03">
            <w:pPr>
              <w:rPr>
                <w:rFonts w:ascii="Titillium Web" w:hAnsi="Titillium Web"/>
                <w:color w:val="434341"/>
                <w:sz w:val="20"/>
                <w:szCs w:val="20"/>
              </w:rPr>
            </w:pPr>
          </w:p>
          <w:p w14:paraId="4B40381C" w14:textId="20C39F94" w:rsidR="00785C63" w:rsidRPr="008D47F4" w:rsidRDefault="001946D1" w:rsidP="00785C63">
            <w:pPr>
              <w:rPr>
                <w:rFonts w:ascii="Titillium Web" w:hAnsi="Titillium Web"/>
                <w:color w:val="434341"/>
                <w:sz w:val="20"/>
                <w:szCs w:val="20"/>
              </w:rPr>
            </w:pPr>
            <w:r w:rsidRPr="008D47F4">
              <w:rPr>
                <w:rFonts w:ascii="Titillium Web" w:hAnsi="Titillium Web"/>
                <w:color w:val="434341"/>
                <w:sz w:val="20"/>
                <w:szCs w:val="20"/>
              </w:rPr>
              <w:t>Selvhjælp fra undersøgelsen (Gustafsson et al 2003) bestod bl.a. i omorganisering af køkkenskabe for at kunne nå</w:t>
            </w:r>
            <w:r w:rsidR="00D975C3" w:rsidRPr="008D47F4">
              <w:rPr>
                <w:rFonts w:ascii="Titillium Web" w:hAnsi="Titillium Web"/>
                <w:color w:val="434341"/>
                <w:sz w:val="20"/>
                <w:szCs w:val="20"/>
              </w:rPr>
              <w:t>,</w:t>
            </w:r>
            <w:r w:rsidRPr="008D47F4">
              <w:rPr>
                <w:rFonts w:ascii="Titillium Web" w:hAnsi="Titillium Web"/>
                <w:color w:val="434341"/>
                <w:sz w:val="20"/>
                <w:szCs w:val="20"/>
              </w:rPr>
              <w:t xml:space="preserve"> hvad hun havde behov for, køb af mikroovn og kogning af gulerødder i stedet for at rive dem, at handle flere gange om ugen i små mængder hun selv kunne bære, og spise med ske eller skære maden ud og spise med hånden</w:t>
            </w:r>
            <w:r w:rsidR="00785C63">
              <w:rPr>
                <w:rFonts w:ascii="Titillium Web" w:hAnsi="Titillium Web"/>
                <w:color w:val="434341"/>
                <w:sz w:val="20"/>
                <w:szCs w:val="20"/>
              </w:rPr>
              <w:t xml:space="preserve"> </w:t>
            </w:r>
            <w:r w:rsidR="00785C63" w:rsidRPr="008D47F4">
              <w:rPr>
                <w:rFonts w:ascii="Titillium Web" w:hAnsi="Titillium Web"/>
                <w:color w:val="434341"/>
                <w:sz w:val="20"/>
                <w:szCs w:val="20"/>
              </w:rPr>
              <w:t xml:space="preserve">(Madkulturen, Skønne </w:t>
            </w:r>
            <w:r w:rsidR="00DE42C7">
              <w:rPr>
                <w:rFonts w:ascii="Titillium Web" w:hAnsi="Titillium Web"/>
                <w:color w:val="434341"/>
                <w:sz w:val="20"/>
                <w:szCs w:val="20"/>
              </w:rPr>
              <w:t>M</w:t>
            </w:r>
            <w:r w:rsidR="00785C63" w:rsidRPr="008D47F4">
              <w:rPr>
                <w:rFonts w:ascii="Titillium Web" w:hAnsi="Titillium Web"/>
                <w:color w:val="434341"/>
                <w:sz w:val="20"/>
                <w:szCs w:val="20"/>
              </w:rPr>
              <w:t xml:space="preserve">åltider til </w:t>
            </w:r>
            <w:r w:rsidR="00DE42C7">
              <w:rPr>
                <w:rFonts w:ascii="Titillium Web" w:hAnsi="Titillium Web"/>
                <w:color w:val="434341"/>
                <w:sz w:val="20"/>
                <w:szCs w:val="20"/>
              </w:rPr>
              <w:t>A</w:t>
            </w:r>
            <w:r w:rsidR="00785C63" w:rsidRPr="008D47F4">
              <w:rPr>
                <w:rFonts w:ascii="Titillium Web" w:hAnsi="Titillium Web"/>
                <w:color w:val="434341"/>
                <w:sz w:val="20"/>
                <w:szCs w:val="20"/>
              </w:rPr>
              <w:t xml:space="preserve">lle </w:t>
            </w:r>
            <w:r w:rsidR="00DE42C7">
              <w:rPr>
                <w:rFonts w:ascii="Titillium Web" w:hAnsi="Titillium Web"/>
                <w:color w:val="434341"/>
                <w:sz w:val="20"/>
                <w:szCs w:val="20"/>
              </w:rPr>
              <w:t>G</w:t>
            </w:r>
            <w:r w:rsidR="00785C63" w:rsidRPr="008D47F4">
              <w:rPr>
                <w:rFonts w:ascii="Titillium Web" w:hAnsi="Titillium Web"/>
                <w:color w:val="434341"/>
                <w:sz w:val="20"/>
                <w:szCs w:val="20"/>
              </w:rPr>
              <w:t>amle, 2015)</w:t>
            </w:r>
            <w:r w:rsidR="00785C63">
              <w:rPr>
                <w:rFonts w:ascii="Titillium Web" w:hAnsi="Titillium Web"/>
                <w:color w:val="434341"/>
                <w:sz w:val="20"/>
                <w:szCs w:val="20"/>
              </w:rPr>
              <w:t>.</w:t>
            </w:r>
          </w:p>
          <w:p w14:paraId="79B55F23" w14:textId="77777777" w:rsidR="00785C63" w:rsidRPr="008D47F4" w:rsidRDefault="00D07AF9" w:rsidP="00785C63">
            <w:pPr>
              <w:rPr>
                <w:rFonts w:ascii="Titillium Web" w:hAnsi="Titillium Web"/>
                <w:color w:val="434341"/>
                <w:sz w:val="20"/>
                <w:szCs w:val="20"/>
              </w:rPr>
            </w:pPr>
            <w:hyperlink r:id="rId66" w:history="1">
              <w:r w:rsidR="00785C63" w:rsidRPr="00194A55">
                <w:rPr>
                  <w:rStyle w:val="Hyperlink"/>
                  <w:rFonts w:ascii="Titillium Web" w:hAnsi="Titillium Web" w:cstheme="majorHAnsi"/>
                  <w:sz w:val="20"/>
                  <w:szCs w:val="20"/>
                </w:rPr>
                <w:t>www.nexs.ku.dk/nyheder/2015-nyheder/aeldre-hvidbog/hb_download/150120_Hvidbog-om-aeldremad.pdf</w:t>
              </w:r>
            </w:hyperlink>
          </w:p>
          <w:p w14:paraId="32E977A9" w14:textId="77777777" w:rsidR="001946D1" w:rsidRPr="008D47F4" w:rsidRDefault="001946D1" w:rsidP="00434D03">
            <w:pPr>
              <w:rPr>
                <w:rFonts w:ascii="Titillium Web" w:hAnsi="Titillium Web"/>
                <w:color w:val="434341"/>
                <w:sz w:val="20"/>
                <w:szCs w:val="20"/>
              </w:rPr>
            </w:pPr>
          </w:p>
          <w:p w14:paraId="54C9BBC8" w14:textId="407C31C3"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33CAFA14" w14:textId="77777777"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 xml:space="preserve">Hjælpen kan bestå i at hjælpe den ældre med spisningen. </w:t>
            </w:r>
          </w:p>
          <w:p w14:paraId="7A33BA15" w14:textId="75A0AED9"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Klippekortordningen: ”Landets kommuner har mulighed for at tilbyde en klippekortsordning, som giver en ekstra halv times hjemmehjælp om ugen til de svageste ældre. De ældre kan selv vælge, hvordan de vil bruge den ekstra halve time, og de kan også vælge at samle tiden til et længere arrangement.”</w:t>
            </w:r>
          </w:p>
          <w:p w14:paraId="767AAE35" w14:textId="7E5AB387" w:rsidR="001946D1" w:rsidRDefault="00D07AF9" w:rsidP="00434D03">
            <w:pPr>
              <w:rPr>
                <w:rStyle w:val="Hyperlink"/>
                <w:rFonts w:ascii="Titillium Web" w:eastAsiaTheme="majorEastAsia" w:hAnsi="Titillium Web" w:cstheme="majorHAnsi"/>
                <w:color w:val="434341"/>
                <w:sz w:val="20"/>
                <w:szCs w:val="20"/>
              </w:rPr>
            </w:pPr>
            <w:hyperlink r:id="rId67" w:history="1">
              <w:r w:rsidR="00785C63" w:rsidRPr="00194A55">
                <w:rPr>
                  <w:rStyle w:val="Hyperlink"/>
                  <w:rFonts w:ascii="Titillium Web" w:eastAsiaTheme="majorEastAsia" w:hAnsi="Titillium Web" w:cstheme="majorHAnsi"/>
                  <w:sz w:val="20"/>
                  <w:szCs w:val="20"/>
                </w:rPr>
                <w:t>www.kl.dk/Sundhed/Klippekortsordning-til-svage-aldre-klar-til-start-id178278/</w:t>
              </w:r>
            </w:hyperlink>
          </w:p>
          <w:p w14:paraId="347441F8" w14:textId="1DCDAD36" w:rsidR="00567A06" w:rsidRPr="008D47F4" w:rsidRDefault="00567A06" w:rsidP="00434D03">
            <w:pPr>
              <w:rPr>
                <w:rStyle w:val="Overskrift1Tegn"/>
                <w:rFonts w:ascii="Titillium Web" w:eastAsiaTheme="minorHAnsi" w:hAnsi="Titillium Web" w:cstheme="minorBidi"/>
                <w:color w:val="434341"/>
                <w:sz w:val="20"/>
                <w:szCs w:val="20"/>
                <w:u w:val="single"/>
              </w:rPr>
            </w:pPr>
          </w:p>
        </w:tc>
      </w:tr>
      <w:tr w:rsidR="00763DDD" w:rsidRPr="008D47F4" w14:paraId="7C168632" w14:textId="77777777" w:rsidTr="00F24DCB">
        <w:tc>
          <w:tcPr>
            <w:tcW w:w="3258" w:type="dxa"/>
          </w:tcPr>
          <w:p w14:paraId="48B9D7D4" w14:textId="176E6422" w:rsidR="001946D1" w:rsidRPr="008D47F4" w:rsidRDefault="00870F68" w:rsidP="00434D03">
            <w:pPr>
              <w:rPr>
                <w:rFonts w:ascii="Titillium Web" w:hAnsi="Titillium Web"/>
                <w:color w:val="434341"/>
                <w:sz w:val="20"/>
                <w:szCs w:val="20"/>
              </w:rPr>
            </w:pPr>
            <w:permStart w:id="254018906" w:edGrp="everyone" w:colFirst="0" w:colLast="0"/>
            <w:permEnd w:id="1707424971"/>
            <w:r>
              <w:rPr>
                <w:rFonts w:ascii="Titillium Web" w:hAnsi="Titillium Web"/>
                <w:color w:val="434341"/>
                <w:sz w:val="20"/>
                <w:szCs w:val="20"/>
              </w:rPr>
              <w:lastRenderedPageBreak/>
              <w:t xml:space="preserve">                                                                   </w:t>
            </w:r>
          </w:p>
        </w:tc>
        <w:tc>
          <w:tcPr>
            <w:tcW w:w="7229" w:type="dxa"/>
          </w:tcPr>
          <w:p w14:paraId="7620CAD0" w14:textId="77777777" w:rsidR="00567A06" w:rsidRDefault="00567A06" w:rsidP="00434D03">
            <w:pPr>
              <w:rPr>
                <w:rFonts w:ascii="Titillium Web" w:hAnsi="Titillium Web"/>
                <w:b/>
                <w:color w:val="434341"/>
                <w:sz w:val="20"/>
                <w:szCs w:val="20"/>
              </w:rPr>
            </w:pPr>
          </w:p>
          <w:p w14:paraId="60BEE9E7" w14:textId="10A07121" w:rsidR="001946D1" w:rsidRPr="008D47F4" w:rsidRDefault="001946D1" w:rsidP="00434D03">
            <w:pPr>
              <w:rPr>
                <w:rFonts w:ascii="Titillium Web" w:hAnsi="Titillium Web"/>
                <w:b/>
                <w:color w:val="434341"/>
                <w:sz w:val="20"/>
                <w:szCs w:val="20"/>
              </w:rPr>
            </w:pPr>
            <w:r w:rsidRPr="008D47F4">
              <w:rPr>
                <w:rFonts w:ascii="Titillium Web" w:hAnsi="Titillium Web"/>
                <w:b/>
                <w:color w:val="434341"/>
                <w:sz w:val="20"/>
                <w:szCs w:val="20"/>
              </w:rPr>
              <w:t>Modificeret konsistens</w:t>
            </w:r>
          </w:p>
          <w:p w14:paraId="02DD593A" w14:textId="5099E5DB"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Hvorf</w:t>
            </w:r>
            <w:r w:rsidR="004F39FC">
              <w:rPr>
                <w:rFonts w:ascii="Titillium Web" w:hAnsi="Titillium Web"/>
                <w:color w:val="434341"/>
                <w:sz w:val="20"/>
                <w:szCs w:val="20"/>
                <w:u w:val="single"/>
              </w:rPr>
              <w:t>o</w:t>
            </w:r>
            <w:r w:rsidRPr="005D6C86">
              <w:rPr>
                <w:rFonts w:ascii="Titillium Web" w:hAnsi="Titillium Web"/>
                <w:color w:val="434341"/>
                <w:sz w:val="20"/>
                <w:szCs w:val="20"/>
                <w:u w:val="single"/>
              </w:rPr>
              <w:t>r</w:t>
            </w:r>
          </w:p>
          <w:p w14:paraId="3DA1D5BD" w14:textId="6098782A"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”Anbefalinger for valg af kost og væske med henblik på at forbedre ernæringsindtaget og ernæringstilstanden hos voksne med øvre dysfagi er speci</w:t>
            </w:r>
            <w:r w:rsidR="00D975C3" w:rsidRPr="008D47F4">
              <w:rPr>
                <w:rFonts w:ascii="Titillium Web" w:hAnsi="Titillium Web"/>
                <w:color w:val="434341"/>
                <w:sz w:val="20"/>
                <w:szCs w:val="20"/>
              </w:rPr>
              <w:t>a</w:t>
            </w:r>
            <w:r w:rsidRPr="008D47F4">
              <w:rPr>
                <w:rFonts w:ascii="Titillium Web" w:hAnsi="Titillium Web"/>
                <w:color w:val="434341"/>
                <w:sz w:val="20"/>
                <w:szCs w:val="20"/>
              </w:rPr>
              <w:t>lfremstillet og ernæringsberiget modificeret kost (blød og puré i form af timbaler) og væske (nektar-, honning- og buddingekonsistens) + valgmuligheder kan anbefales til ældre personer med kronisk dysfagi” (Andersen et al.</w:t>
            </w:r>
            <w:r w:rsidR="009F7F15">
              <w:rPr>
                <w:rFonts w:ascii="Titillium Web" w:hAnsi="Titillium Web"/>
                <w:color w:val="434341"/>
                <w:sz w:val="20"/>
                <w:szCs w:val="20"/>
              </w:rPr>
              <w:t>,</w:t>
            </w:r>
            <w:r w:rsidRPr="008D47F4">
              <w:rPr>
                <w:rFonts w:ascii="Titillium Web" w:hAnsi="Titillium Web"/>
                <w:color w:val="434341"/>
                <w:sz w:val="20"/>
                <w:szCs w:val="20"/>
              </w:rPr>
              <w:t xml:space="preserve"> 2012).</w:t>
            </w:r>
          </w:p>
          <w:p w14:paraId="1E0CA2FF" w14:textId="3AC2E6D1" w:rsidR="001946D1" w:rsidRPr="008D47F4" w:rsidRDefault="00D07AF9" w:rsidP="00434D03">
            <w:pPr>
              <w:rPr>
                <w:rStyle w:val="Hyperlink"/>
                <w:rFonts w:ascii="Titillium Web" w:eastAsiaTheme="majorEastAsia" w:hAnsi="Titillium Web" w:cstheme="majorHAnsi"/>
                <w:color w:val="434341"/>
                <w:sz w:val="20"/>
                <w:szCs w:val="20"/>
              </w:rPr>
            </w:pPr>
            <w:hyperlink r:id="rId68" w:history="1">
              <w:r w:rsidR="00863F72" w:rsidRPr="00194A55">
                <w:rPr>
                  <w:rStyle w:val="Hyperlink"/>
                  <w:rFonts w:ascii="Titillium Web" w:eastAsiaTheme="majorEastAsia" w:hAnsi="Titillium Web" w:cstheme="majorHAnsi"/>
                  <w:sz w:val="20"/>
                  <w:szCs w:val="20"/>
                </w:rPr>
                <w:t>www.cfkr.dk/images/file/kr_offentlig_h%C3%B8ring_200312.pdf</w:t>
              </w:r>
            </w:hyperlink>
          </w:p>
          <w:p w14:paraId="1B94AD16" w14:textId="77777777" w:rsidR="001946D1" w:rsidRPr="008D47F4" w:rsidRDefault="001946D1" w:rsidP="00434D03">
            <w:pPr>
              <w:rPr>
                <w:rFonts w:ascii="Titillium Web" w:hAnsi="Titillium Web"/>
                <w:color w:val="434341"/>
                <w:sz w:val="20"/>
                <w:szCs w:val="20"/>
              </w:rPr>
            </w:pPr>
          </w:p>
          <w:p w14:paraId="23A3CD18" w14:textId="77777777" w:rsidR="001946D1" w:rsidRPr="005D6C86" w:rsidRDefault="001946D1" w:rsidP="00434D03">
            <w:pPr>
              <w:rPr>
                <w:rFonts w:ascii="Titillium Web" w:hAnsi="Titillium Web"/>
                <w:color w:val="434341"/>
                <w:sz w:val="20"/>
                <w:szCs w:val="20"/>
                <w:u w:val="single"/>
              </w:rPr>
            </w:pPr>
            <w:r w:rsidRPr="005D6C86">
              <w:rPr>
                <w:rFonts w:ascii="Titillium Web" w:hAnsi="Titillium Web"/>
                <w:color w:val="434341"/>
                <w:sz w:val="20"/>
                <w:szCs w:val="20"/>
                <w:u w:val="single"/>
              </w:rPr>
              <w:t>Hvordan</w:t>
            </w:r>
          </w:p>
          <w:p w14:paraId="4C682BC7" w14:textId="22FC28DD" w:rsidR="001946D1" w:rsidRPr="008D47F4" w:rsidRDefault="001946D1" w:rsidP="00434D03">
            <w:pPr>
              <w:rPr>
                <w:rFonts w:ascii="Titillium Web" w:hAnsi="Titillium Web"/>
                <w:color w:val="434341"/>
                <w:sz w:val="20"/>
                <w:szCs w:val="20"/>
              </w:rPr>
            </w:pPr>
            <w:r w:rsidRPr="008D47F4">
              <w:rPr>
                <w:rFonts w:ascii="Titillium Web" w:hAnsi="Titillium Web"/>
                <w:color w:val="434341"/>
                <w:sz w:val="20"/>
                <w:szCs w:val="20"/>
              </w:rPr>
              <w:t>”Dysfagi</w:t>
            </w:r>
            <w:r w:rsidR="00F91229" w:rsidRPr="008D47F4">
              <w:rPr>
                <w:rFonts w:ascii="Titillium Web" w:hAnsi="Titillium Web"/>
                <w:color w:val="434341"/>
                <w:sz w:val="20"/>
                <w:szCs w:val="20"/>
              </w:rPr>
              <w:t xml:space="preserve"> </w:t>
            </w:r>
            <w:r w:rsidRPr="008D47F4">
              <w:rPr>
                <w:rFonts w:ascii="Titillium Web" w:hAnsi="Titillium Web"/>
                <w:color w:val="434341"/>
                <w:sz w:val="20"/>
                <w:szCs w:val="20"/>
              </w:rPr>
              <w:t>diæt (kost med modificeret konsistens) gives til personer (patienter/borgere) med nedsat tygge-synkeevne (øvre dysfagi). Madens konsistens bør være tilpasset den enkeltes funktionsevne og ernæringsbehov for at sørge for en sikker, effektiv og tilstrækkelig indtagelse af energi, protein og øvrige næringsstoffer.”</w:t>
            </w:r>
            <w:r w:rsidR="002A7657">
              <w:rPr>
                <w:rFonts w:ascii="Titillium Web" w:hAnsi="Titillium Web"/>
                <w:color w:val="434341"/>
                <w:sz w:val="20"/>
                <w:szCs w:val="20"/>
              </w:rPr>
              <w:t xml:space="preserve"> (Kosthåndbogen, 2016).</w:t>
            </w:r>
          </w:p>
          <w:p w14:paraId="77D0A0F6" w14:textId="448F30C7" w:rsidR="001946D1" w:rsidRPr="008D47F4" w:rsidRDefault="00D07AF9" w:rsidP="00434D03">
            <w:pPr>
              <w:rPr>
                <w:rStyle w:val="Hyperlink"/>
                <w:rFonts w:ascii="Titillium Web" w:eastAsiaTheme="majorEastAsia" w:hAnsi="Titillium Web" w:cstheme="majorHAnsi"/>
                <w:color w:val="434341"/>
                <w:sz w:val="20"/>
                <w:szCs w:val="20"/>
              </w:rPr>
            </w:pPr>
            <w:hyperlink r:id="rId69" w:history="1">
              <w:r w:rsidR="00617398" w:rsidRPr="00194A55">
                <w:rPr>
                  <w:rStyle w:val="Hyperlink"/>
                  <w:rFonts w:ascii="Titillium Web" w:eastAsiaTheme="majorEastAsia" w:hAnsi="Titillium Web" w:cstheme="majorHAnsi"/>
                  <w:sz w:val="20"/>
                  <w:szCs w:val="20"/>
                </w:rPr>
                <w:t>www.kosthåndbogen.dk/content/dysfagidi%C3%A6t-kost-med-modificeret-konsistens</w:t>
              </w:r>
            </w:hyperlink>
          </w:p>
          <w:p w14:paraId="4B1B701E" w14:textId="77777777" w:rsidR="001946D1" w:rsidRPr="008D47F4" w:rsidRDefault="001946D1" w:rsidP="00434D03">
            <w:pPr>
              <w:rPr>
                <w:rStyle w:val="Hyperlink"/>
                <w:rFonts w:ascii="Titillium Web" w:eastAsia="Times New Roman" w:hAnsi="Titillium Web" w:cstheme="majorHAnsi"/>
                <w:color w:val="434341"/>
                <w:sz w:val="20"/>
                <w:szCs w:val="20"/>
                <w:u w:val="none"/>
                <w:lang w:eastAsia="da-DK"/>
              </w:rPr>
            </w:pPr>
          </w:p>
          <w:p w14:paraId="14DFFD73" w14:textId="1C8310B0" w:rsidR="001946D1" w:rsidRDefault="001946D1" w:rsidP="00434D03">
            <w:pPr>
              <w:rPr>
                <w:rFonts w:ascii="Titillium Web" w:hAnsi="Titillium Web"/>
                <w:color w:val="434341"/>
                <w:sz w:val="20"/>
                <w:szCs w:val="20"/>
              </w:rPr>
            </w:pPr>
            <w:r w:rsidRPr="008D47F4">
              <w:rPr>
                <w:rFonts w:ascii="Titillium Web" w:hAnsi="Titillium Web"/>
                <w:color w:val="434341"/>
                <w:sz w:val="20"/>
                <w:szCs w:val="20"/>
              </w:rPr>
              <w:t>Hjælp borgeren med at købe</w:t>
            </w:r>
            <w:r w:rsidRPr="008D47F4">
              <w:rPr>
                <w:rStyle w:val="Overskrift1Tegn"/>
                <w:rFonts w:ascii="Titillium Web" w:hAnsi="Titillium Web" w:cstheme="majorHAnsi"/>
                <w:color w:val="434341"/>
                <w:sz w:val="20"/>
                <w:szCs w:val="20"/>
              </w:rPr>
              <w:t xml:space="preserve"> (</w:t>
            </w:r>
            <w:hyperlink r:id="rId70" w:history="1">
              <w:r w:rsidRPr="00617398">
                <w:rPr>
                  <w:rStyle w:val="Hyperlink"/>
                  <w:rFonts w:ascii="Titillium Web" w:eastAsiaTheme="majorEastAsia" w:hAnsi="Titillium Web" w:cstheme="majorHAnsi"/>
                  <w:sz w:val="20"/>
                  <w:szCs w:val="20"/>
                </w:rPr>
                <w:t>www.webapoteket.dk)</w:t>
              </w:r>
            </w:hyperlink>
            <w:r w:rsidRPr="008D47F4">
              <w:rPr>
                <w:rStyle w:val="Overskrift1Tegn"/>
                <w:rFonts w:ascii="Titillium Web" w:hAnsi="Titillium Web" w:cstheme="majorHAnsi"/>
                <w:color w:val="434341"/>
                <w:sz w:val="20"/>
                <w:szCs w:val="20"/>
              </w:rPr>
              <w:t xml:space="preserve"> </w:t>
            </w:r>
            <w:r w:rsidRPr="008D47F4">
              <w:rPr>
                <w:rFonts w:ascii="Titillium Web" w:hAnsi="Titillium Web"/>
                <w:color w:val="434341"/>
                <w:sz w:val="20"/>
                <w:szCs w:val="20"/>
              </w:rPr>
              <w:t xml:space="preserve">og afprøve fortykningsmiddel til maden selv. </w:t>
            </w:r>
          </w:p>
          <w:p w14:paraId="6B23FEC2" w14:textId="7CFA19F5" w:rsidR="003C4AFA" w:rsidRDefault="003C4AFA" w:rsidP="00434D03">
            <w:pPr>
              <w:rPr>
                <w:rFonts w:ascii="Titillium Web" w:hAnsi="Titillium Web"/>
                <w:color w:val="434341"/>
                <w:sz w:val="20"/>
                <w:szCs w:val="20"/>
              </w:rPr>
            </w:pPr>
          </w:p>
          <w:p w14:paraId="21C2CAEF" w14:textId="1EAF20F9" w:rsidR="003C4AFA" w:rsidRDefault="003C4AFA" w:rsidP="00434D03">
            <w:pPr>
              <w:rPr>
                <w:rFonts w:ascii="Titillium Web" w:hAnsi="Titillium Web"/>
                <w:color w:val="434341"/>
                <w:sz w:val="20"/>
                <w:szCs w:val="20"/>
              </w:rPr>
            </w:pPr>
          </w:p>
          <w:p w14:paraId="3F90AC1A" w14:textId="4D8E4D5F" w:rsidR="003C4AFA" w:rsidRDefault="003C4AFA" w:rsidP="00434D03">
            <w:pPr>
              <w:rPr>
                <w:rFonts w:ascii="Titillium Web" w:hAnsi="Titillium Web"/>
                <w:color w:val="434341"/>
                <w:sz w:val="20"/>
                <w:szCs w:val="20"/>
              </w:rPr>
            </w:pPr>
          </w:p>
          <w:p w14:paraId="673B011D" w14:textId="6ADD51D4" w:rsidR="003C4AFA" w:rsidRDefault="003C4AFA" w:rsidP="00434D03">
            <w:pPr>
              <w:rPr>
                <w:rFonts w:ascii="Titillium Web" w:hAnsi="Titillium Web"/>
                <w:color w:val="434341"/>
                <w:sz w:val="20"/>
                <w:szCs w:val="20"/>
              </w:rPr>
            </w:pPr>
          </w:p>
          <w:p w14:paraId="47993511" w14:textId="77777777" w:rsidR="003C4AFA" w:rsidRPr="008D47F4" w:rsidRDefault="003C4AFA" w:rsidP="00434D03">
            <w:pPr>
              <w:rPr>
                <w:rFonts w:ascii="Titillium Web" w:hAnsi="Titillium Web"/>
                <w:color w:val="434341"/>
                <w:sz w:val="20"/>
                <w:szCs w:val="20"/>
              </w:rPr>
            </w:pPr>
          </w:p>
          <w:p w14:paraId="2D1FABA8" w14:textId="65F576EB" w:rsidR="001946D1" w:rsidRPr="008D47F4" w:rsidRDefault="001946D1" w:rsidP="00434D03">
            <w:pPr>
              <w:rPr>
                <w:rStyle w:val="Overskrift1Tegn"/>
                <w:rFonts w:ascii="Titillium Web" w:hAnsi="Titillium Web" w:cstheme="majorHAnsi"/>
                <w:color w:val="434341"/>
                <w:sz w:val="20"/>
                <w:szCs w:val="20"/>
              </w:rPr>
            </w:pPr>
          </w:p>
        </w:tc>
      </w:tr>
      <w:permEnd w:id="254018906"/>
      <w:tr w:rsidR="00F24DCB" w:rsidRPr="008D47F4" w14:paraId="2BB427DC" w14:textId="77777777" w:rsidTr="00F24DCB">
        <w:tc>
          <w:tcPr>
            <w:tcW w:w="10487" w:type="dxa"/>
            <w:gridSpan w:val="2"/>
          </w:tcPr>
          <w:p w14:paraId="1166B180" w14:textId="00FC3414" w:rsidR="00F24DCB" w:rsidRDefault="00F24DCB" w:rsidP="00F24DCB">
            <w:pPr>
              <w:jc w:val="center"/>
              <w:rPr>
                <w:rFonts w:ascii="Titillium Web" w:hAnsi="Titillium Web"/>
                <w:b/>
                <w:color w:val="434341"/>
                <w:sz w:val="20"/>
                <w:szCs w:val="20"/>
              </w:rPr>
            </w:pPr>
            <w:r>
              <w:rPr>
                <w:rFonts w:ascii="Titillium Web" w:hAnsi="Titillium Web"/>
                <w:b/>
                <w:color w:val="434341"/>
                <w:sz w:val="20"/>
                <w:szCs w:val="20"/>
              </w:rPr>
              <w:lastRenderedPageBreak/>
              <w:t>TILFØJ EVT FLERE INDSATSER</w:t>
            </w:r>
          </w:p>
        </w:tc>
      </w:tr>
      <w:tr w:rsidR="00F24DCB" w:rsidRPr="008D47F4" w14:paraId="36660238" w14:textId="77777777" w:rsidTr="00F24DCB">
        <w:tc>
          <w:tcPr>
            <w:tcW w:w="3258" w:type="dxa"/>
          </w:tcPr>
          <w:p w14:paraId="2FA43657" w14:textId="60D0B259" w:rsidR="00F24DCB" w:rsidRPr="008D47F4" w:rsidRDefault="00870F68" w:rsidP="00434D03">
            <w:pPr>
              <w:rPr>
                <w:rFonts w:ascii="Titillium Web" w:hAnsi="Titillium Web"/>
                <w:color w:val="434341"/>
                <w:sz w:val="20"/>
                <w:szCs w:val="20"/>
              </w:rPr>
            </w:pPr>
            <w:permStart w:id="872157682" w:edGrp="everyone" w:colFirst="0" w:colLast="0"/>
            <w:permStart w:id="1819939599" w:edGrp="everyone" w:colFirst="1" w:colLast="1"/>
            <w:r>
              <w:rPr>
                <w:rFonts w:ascii="Titillium Web" w:hAnsi="Titillium Web"/>
                <w:color w:val="434341"/>
                <w:sz w:val="20"/>
                <w:szCs w:val="20"/>
              </w:rPr>
              <w:t xml:space="preserve">                                                                   </w:t>
            </w:r>
          </w:p>
        </w:tc>
        <w:tc>
          <w:tcPr>
            <w:tcW w:w="7229" w:type="dxa"/>
          </w:tcPr>
          <w:p w14:paraId="0EAAA706" w14:textId="77777777" w:rsidR="00F24DCB" w:rsidRDefault="00F24DCB" w:rsidP="00434D03">
            <w:pPr>
              <w:rPr>
                <w:rFonts w:ascii="Titillium Web" w:hAnsi="Titillium Web"/>
                <w:b/>
                <w:color w:val="434341"/>
                <w:sz w:val="20"/>
                <w:szCs w:val="20"/>
              </w:rPr>
            </w:pPr>
          </w:p>
          <w:p w14:paraId="1036DA22" w14:textId="2E2803BC" w:rsidR="00F24DCB" w:rsidRDefault="00F24DCB" w:rsidP="00434D03">
            <w:pPr>
              <w:rPr>
                <w:rFonts w:ascii="Titillium Web" w:hAnsi="Titillium Web"/>
                <w:b/>
                <w:color w:val="434341"/>
                <w:sz w:val="20"/>
                <w:szCs w:val="20"/>
              </w:rPr>
            </w:pPr>
          </w:p>
          <w:p w14:paraId="781B5967" w14:textId="77777777" w:rsidR="00F24DCB" w:rsidRDefault="00F24DCB" w:rsidP="00434D03">
            <w:pPr>
              <w:rPr>
                <w:rFonts w:ascii="Titillium Web" w:hAnsi="Titillium Web"/>
                <w:b/>
                <w:color w:val="434341"/>
                <w:sz w:val="20"/>
                <w:szCs w:val="20"/>
              </w:rPr>
            </w:pPr>
          </w:p>
          <w:p w14:paraId="0DE2DF0D" w14:textId="77777777" w:rsidR="00F24DCB" w:rsidRDefault="00F24DCB" w:rsidP="00434D03">
            <w:pPr>
              <w:rPr>
                <w:rFonts w:ascii="Titillium Web" w:hAnsi="Titillium Web"/>
                <w:b/>
                <w:color w:val="434341"/>
                <w:sz w:val="20"/>
                <w:szCs w:val="20"/>
              </w:rPr>
            </w:pPr>
          </w:p>
          <w:p w14:paraId="49C56FFC" w14:textId="2B163458" w:rsidR="00F24DCB" w:rsidRDefault="00F24DCB" w:rsidP="00434D03">
            <w:pPr>
              <w:rPr>
                <w:rFonts w:ascii="Titillium Web" w:hAnsi="Titillium Web"/>
                <w:b/>
                <w:color w:val="434341"/>
                <w:sz w:val="20"/>
                <w:szCs w:val="20"/>
              </w:rPr>
            </w:pPr>
          </w:p>
        </w:tc>
      </w:tr>
      <w:tr w:rsidR="00F24DCB" w:rsidRPr="008D47F4" w14:paraId="6F12E0AF" w14:textId="77777777" w:rsidTr="00F24DCB">
        <w:tc>
          <w:tcPr>
            <w:tcW w:w="3258" w:type="dxa"/>
          </w:tcPr>
          <w:p w14:paraId="6083D5CB" w14:textId="3A7F7B22" w:rsidR="00F24DCB" w:rsidRPr="008D47F4" w:rsidRDefault="00870F68" w:rsidP="00434D03">
            <w:pPr>
              <w:rPr>
                <w:rFonts w:ascii="Titillium Web" w:hAnsi="Titillium Web"/>
                <w:color w:val="434341"/>
                <w:sz w:val="20"/>
                <w:szCs w:val="20"/>
              </w:rPr>
            </w:pPr>
            <w:permStart w:id="260523899" w:edGrp="everyone" w:colFirst="0" w:colLast="0"/>
            <w:permStart w:id="81093598" w:edGrp="everyone" w:colFirst="1" w:colLast="1"/>
            <w:permEnd w:id="872157682"/>
            <w:permEnd w:id="1819939599"/>
            <w:r>
              <w:rPr>
                <w:rFonts w:ascii="Titillium Web" w:hAnsi="Titillium Web"/>
                <w:color w:val="434341"/>
                <w:sz w:val="20"/>
                <w:szCs w:val="20"/>
              </w:rPr>
              <w:t xml:space="preserve">                                                                   </w:t>
            </w:r>
          </w:p>
        </w:tc>
        <w:tc>
          <w:tcPr>
            <w:tcW w:w="7229" w:type="dxa"/>
          </w:tcPr>
          <w:p w14:paraId="133A8CD6" w14:textId="77777777" w:rsidR="00F24DCB" w:rsidRDefault="00F24DCB" w:rsidP="00434D03">
            <w:pPr>
              <w:rPr>
                <w:rFonts w:ascii="Titillium Web" w:hAnsi="Titillium Web"/>
                <w:b/>
                <w:color w:val="434341"/>
                <w:sz w:val="20"/>
                <w:szCs w:val="20"/>
              </w:rPr>
            </w:pPr>
          </w:p>
          <w:p w14:paraId="699C6877" w14:textId="5393A959" w:rsidR="00F24DCB" w:rsidRDefault="00F24DCB" w:rsidP="00434D03">
            <w:pPr>
              <w:rPr>
                <w:rFonts w:ascii="Titillium Web" w:hAnsi="Titillium Web"/>
                <w:b/>
                <w:color w:val="434341"/>
                <w:sz w:val="20"/>
                <w:szCs w:val="20"/>
              </w:rPr>
            </w:pPr>
          </w:p>
          <w:p w14:paraId="62D49AF0" w14:textId="77777777" w:rsidR="00F24DCB" w:rsidRDefault="00F24DCB" w:rsidP="00434D03">
            <w:pPr>
              <w:rPr>
                <w:rFonts w:ascii="Titillium Web" w:hAnsi="Titillium Web"/>
                <w:b/>
                <w:color w:val="434341"/>
                <w:sz w:val="20"/>
                <w:szCs w:val="20"/>
              </w:rPr>
            </w:pPr>
          </w:p>
          <w:p w14:paraId="037C3468" w14:textId="77777777" w:rsidR="00F24DCB" w:rsidRDefault="00F24DCB" w:rsidP="00434D03">
            <w:pPr>
              <w:rPr>
                <w:rFonts w:ascii="Titillium Web" w:hAnsi="Titillium Web"/>
                <w:b/>
                <w:color w:val="434341"/>
                <w:sz w:val="20"/>
                <w:szCs w:val="20"/>
              </w:rPr>
            </w:pPr>
          </w:p>
          <w:p w14:paraId="3CADB559" w14:textId="30608FDF" w:rsidR="00F24DCB" w:rsidRDefault="00F24DCB" w:rsidP="00434D03">
            <w:pPr>
              <w:rPr>
                <w:rFonts w:ascii="Titillium Web" w:hAnsi="Titillium Web"/>
                <w:b/>
                <w:color w:val="434341"/>
                <w:sz w:val="20"/>
                <w:szCs w:val="20"/>
              </w:rPr>
            </w:pPr>
          </w:p>
        </w:tc>
      </w:tr>
      <w:tr w:rsidR="00F24DCB" w:rsidRPr="008D47F4" w14:paraId="01A0ABBB" w14:textId="77777777" w:rsidTr="00F24DCB">
        <w:tc>
          <w:tcPr>
            <w:tcW w:w="3258" w:type="dxa"/>
          </w:tcPr>
          <w:p w14:paraId="4FAB2497" w14:textId="6E5EA44B" w:rsidR="00F24DCB" w:rsidRPr="008D47F4" w:rsidRDefault="00870F68" w:rsidP="00434D03">
            <w:pPr>
              <w:rPr>
                <w:rFonts w:ascii="Titillium Web" w:hAnsi="Titillium Web"/>
                <w:color w:val="434341"/>
                <w:sz w:val="20"/>
                <w:szCs w:val="20"/>
              </w:rPr>
            </w:pPr>
            <w:permStart w:id="1110056576" w:edGrp="everyone" w:colFirst="0" w:colLast="0"/>
            <w:permStart w:id="759302388" w:edGrp="everyone" w:colFirst="1" w:colLast="1"/>
            <w:permEnd w:id="260523899"/>
            <w:permEnd w:id="81093598"/>
            <w:r>
              <w:rPr>
                <w:rFonts w:ascii="Titillium Web" w:hAnsi="Titillium Web"/>
                <w:color w:val="434341"/>
                <w:sz w:val="20"/>
                <w:szCs w:val="20"/>
              </w:rPr>
              <w:t xml:space="preserve">                                                                   </w:t>
            </w:r>
          </w:p>
        </w:tc>
        <w:tc>
          <w:tcPr>
            <w:tcW w:w="7229" w:type="dxa"/>
          </w:tcPr>
          <w:p w14:paraId="64975211" w14:textId="77777777" w:rsidR="00F24DCB" w:rsidRDefault="00F24DCB" w:rsidP="00434D03">
            <w:pPr>
              <w:rPr>
                <w:rFonts w:ascii="Titillium Web" w:hAnsi="Titillium Web"/>
                <w:b/>
                <w:color w:val="434341"/>
                <w:sz w:val="20"/>
                <w:szCs w:val="20"/>
              </w:rPr>
            </w:pPr>
          </w:p>
          <w:p w14:paraId="31C79309" w14:textId="75337C02" w:rsidR="00F24DCB" w:rsidRDefault="00F24DCB" w:rsidP="00434D03">
            <w:pPr>
              <w:rPr>
                <w:rFonts w:ascii="Titillium Web" w:hAnsi="Titillium Web"/>
                <w:b/>
                <w:color w:val="434341"/>
                <w:sz w:val="20"/>
                <w:szCs w:val="20"/>
              </w:rPr>
            </w:pPr>
          </w:p>
          <w:p w14:paraId="4ADCD912" w14:textId="2507EB5F" w:rsidR="0043053C" w:rsidRDefault="0043053C" w:rsidP="00434D03">
            <w:pPr>
              <w:rPr>
                <w:rFonts w:ascii="Titillium Web" w:hAnsi="Titillium Web"/>
                <w:b/>
                <w:color w:val="434341"/>
                <w:sz w:val="20"/>
                <w:szCs w:val="20"/>
              </w:rPr>
            </w:pPr>
          </w:p>
          <w:p w14:paraId="73A7A638" w14:textId="1E2BBC22" w:rsidR="00F24DCB" w:rsidRDefault="00F24DCB" w:rsidP="00434D03">
            <w:pPr>
              <w:rPr>
                <w:rFonts w:ascii="Titillium Web" w:hAnsi="Titillium Web"/>
                <w:b/>
                <w:color w:val="434341"/>
                <w:sz w:val="20"/>
                <w:szCs w:val="20"/>
              </w:rPr>
            </w:pPr>
          </w:p>
        </w:tc>
      </w:tr>
      <w:tr w:rsidR="00F24DCB" w:rsidRPr="008D47F4" w14:paraId="2C46D4C5" w14:textId="77777777" w:rsidTr="00F24DCB">
        <w:tc>
          <w:tcPr>
            <w:tcW w:w="3258" w:type="dxa"/>
          </w:tcPr>
          <w:p w14:paraId="7711A162" w14:textId="245DC074" w:rsidR="00F24DCB" w:rsidRPr="008D47F4" w:rsidRDefault="00870F68" w:rsidP="00434D03">
            <w:pPr>
              <w:rPr>
                <w:rFonts w:ascii="Titillium Web" w:hAnsi="Titillium Web"/>
                <w:color w:val="434341"/>
                <w:sz w:val="20"/>
                <w:szCs w:val="20"/>
              </w:rPr>
            </w:pPr>
            <w:permStart w:id="108553649" w:edGrp="everyone" w:colFirst="0" w:colLast="0"/>
            <w:permStart w:id="1943163521" w:edGrp="everyone" w:colFirst="1" w:colLast="1"/>
            <w:permEnd w:id="1110056576"/>
            <w:permEnd w:id="759302388"/>
            <w:r>
              <w:rPr>
                <w:rFonts w:ascii="Titillium Web" w:hAnsi="Titillium Web"/>
                <w:color w:val="434341"/>
                <w:sz w:val="20"/>
                <w:szCs w:val="20"/>
              </w:rPr>
              <w:t xml:space="preserve">                                                                   </w:t>
            </w:r>
          </w:p>
        </w:tc>
        <w:tc>
          <w:tcPr>
            <w:tcW w:w="7229" w:type="dxa"/>
          </w:tcPr>
          <w:p w14:paraId="5E6289D3" w14:textId="7BB9E469" w:rsidR="00F24DCB" w:rsidRDefault="00F24DCB" w:rsidP="00434D03">
            <w:pPr>
              <w:rPr>
                <w:rFonts w:ascii="Titillium Web" w:hAnsi="Titillium Web"/>
                <w:b/>
                <w:color w:val="434341"/>
                <w:sz w:val="20"/>
                <w:szCs w:val="20"/>
              </w:rPr>
            </w:pPr>
          </w:p>
          <w:p w14:paraId="257C9AD7" w14:textId="77777777" w:rsidR="00F24DCB" w:rsidRDefault="00F24DCB" w:rsidP="00434D03">
            <w:pPr>
              <w:rPr>
                <w:rFonts w:ascii="Titillium Web" w:hAnsi="Titillium Web"/>
                <w:b/>
                <w:color w:val="434341"/>
                <w:sz w:val="20"/>
                <w:szCs w:val="20"/>
              </w:rPr>
            </w:pPr>
          </w:p>
          <w:p w14:paraId="27D022F8" w14:textId="2432614F" w:rsidR="00F24DCB" w:rsidRDefault="00F24DCB" w:rsidP="00434D03">
            <w:pPr>
              <w:rPr>
                <w:rFonts w:ascii="Titillium Web" w:hAnsi="Titillium Web"/>
                <w:b/>
                <w:color w:val="434341"/>
                <w:sz w:val="20"/>
                <w:szCs w:val="20"/>
              </w:rPr>
            </w:pPr>
          </w:p>
          <w:p w14:paraId="77D6D387" w14:textId="3E4709DA" w:rsidR="00F24DCB" w:rsidRDefault="00F24DCB" w:rsidP="00434D03">
            <w:pPr>
              <w:rPr>
                <w:rFonts w:ascii="Titillium Web" w:hAnsi="Titillium Web"/>
                <w:b/>
                <w:color w:val="434341"/>
                <w:sz w:val="20"/>
                <w:szCs w:val="20"/>
              </w:rPr>
            </w:pPr>
          </w:p>
          <w:p w14:paraId="5648C4DE" w14:textId="77777777" w:rsidR="00F24DCB" w:rsidRDefault="00F24DCB" w:rsidP="00434D03">
            <w:pPr>
              <w:rPr>
                <w:rFonts w:ascii="Titillium Web" w:hAnsi="Titillium Web"/>
                <w:b/>
                <w:color w:val="434341"/>
                <w:sz w:val="20"/>
                <w:szCs w:val="20"/>
              </w:rPr>
            </w:pPr>
          </w:p>
          <w:p w14:paraId="7A691490" w14:textId="06B7DA92" w:rsidR="00870F68" w:rsidRDefault="00870F68" w:rsidP="00434D03">
            <w:pPr>
              <w:rPr>
                <w:rFonts w:ascii="Titillium Web" w:hAnsi="Titillium Web"/>
                <w:b/>
                <w:color w:val="434341"/>
                <w:sz w:val="20"/>
                <w:szCs w:val="20"/>
              </w:rPr>
            </w:pPr>
          </w:p>
        </w:tc>
      </w:tr>
      <w:tr w:rsidR="00F24DCB" w:rsidRPr="008D47F4" w14:paraId="7255FD33" w14:textId="77777777" w:rsidTr="00F24DCB">
        <w:tc>
          <w:tcPr>
            <w:tcW w:w="3258" w:type="dxa"/>
          </w:tcPr>
          <w:p w14:paraId="7AE155ED" w14:textId="21C1DB47" w:rsidR="00F24DCB" w:rsidRPr="008D47F4" w:rsidRDefault="00870F68" w:rsidP="00434D03">
            <w:pPr>
              <w:rPr>
                <w:rFonts w:ascii="Titillium Web" w:hAnsi="Titillium Web"/>
                <w:color w:val="434341"/>
                <w:sz w:val="20"/>
                <w:szCs w:val="20"/>
              </w:rPr>
            </w:pPr>
            <w:permStart w:id="2129728983" w:edGrp="everyone" w:colFirst="0" w:colLast="0"/>
            <w:permStart w:id="1600014129" w:edGrp="everyone" w:colFirst="1" w:colLast="1"/>
            <w:permEnd w:id="108553649"/>
            <w:permEnd w:id="1943163521"/>
            <w:r>
              <w:rPr>
                <w:rFonts w:ascii="Titillium Web" w:hAnsi="Titillium Web"/>
                <w:color w:val="434341"/>
                <w:sz w:val="20"/>
                <w:szCs w:val="20"/>
              </w:rPr>
              <w:t xml:space="preserve">                                                                   </w:t>
            </w:r>
          </w:p>
        </w:tc>
        <w:tc>
          <w:tcPr>
            <w:tcW w:w="7229" w:type="dxa"/>
          </w:tcPr>
          <w:p w14:paraId="3C4BC718" w14:textId="0E5ADB24" w:rsidR="00F24DCB" w:rsidRDefault="00F24DCB" w:rsidP="00434D03">
            <w:pPr>
              <w:rPr>
                <w:rFonts w:ascii="Titillium Web" w:hAnsi="Titillium Web"/>
                <w:b/>
                <w:color w:val="434341"/>
                <w:sz w:val="20"/>
                <w:szCs w:val="20"/>
              </w:rPr>
            </w:pPr>
          </w:p>
          <w:p w14:paraId="21B17CCC" w14:textId="562EC8BB" w:rsidR="00F24DCB" w:rsidRDefault="00F24DCB" w:rsidP="00434D03">
            <w:pPr>
              <w:rPr>
                <w:rFonts w:ascii="Titillium Web" w:hAnsi="Titillium Web"/>
                <w:b/>
                <w:color w:val="434341"/>
                <w:sz w:val="20"/>
                <w:szCs w:val="20"/>
              </w:rPr>
            </w:pPr>
          </w:p>
          <w:p w14:paraId="5BD79FF9" w14:textId="77777777" w:rsidR="00F24DCB" w:rsidRDefault="00F24DCB" w:rsidP="00434D03">
            <w:pPr>
              <w:rPr>
                <w:rFonts w:ascii="Titillium Web" w:hAnsi="Titillium Web"/>
                <w:b/>
                <w:color w:val="434341"/>
                <w:sz w:val="20"/>
                <w:szCs w:val="20"/>
              </w:rPr>
            </w:pPr>
          </w:p>
          <w:p w14:paraId="6B49C7C2" w14:textId="77777777" w:rsidR="00F24DCB" w:rsidRDefault="00F24DCB" w:rsidP="00434D03">
            <w:pPr>
              <w:rPr>
                <w:rFonts w:ascii="Titillium Web" w:hAnsi="Titillium Web"/>
                <w:b/>
                <w:color w:val="434341"/>
                <w:sz w:val="20"/>
                <w:szCs w:val="20"/>
              </w:rPr>
            </w:pPr>
          </w:p>
          <w:p w14:paraId="31AA6E4B" w14:textId="310D6E35" w:rsidR="00F24DCB" w:rsidRDefault="00F24DCB" w:rsidP="00434D03">
            <w:pPr>
              <w:rPr>
                <w:rFonts w:ascii="Titillium Web" w:hAnsi="Titillium Web"/>
                <w:b/>
                <w:color w:val="434341"/>
                <w:sz w:val="20"/>
                <w:szCs w:val="20"/>
              </w:rPr>
            </w:pPr>
          </w:p>
        </w:tc>
      </w:tr>
      <w:tr w:rsidR="00F24DCB" w:rsidRPr="008D47F4" w14:paraId="757F899D" w14:textId="77777777" w:rsidTr="00F24DCB">
        <w:tc>
          <w:tcPr>
            <w:tcW w:w="3258" w:type="dxa"/>
          </w:tcPr>
          <w:p w14:paraId="620A01C8" w14:textId="4D074980" w:rsidR="00F24DCB" w:rsidRPr="008D47F4" w:rsidRDefault="00870F68" w:rsidP="00434D03">
            <w:pPr>
              <w:rPr>
                <w:rFonts w:ascii="Titillium Web" w:hAnsi="Titillium Web"/>
                <w:color w:val="434341"/>
                <w:sz w:val="20"/>
                <w:szCs w:val="20"/>
              </w:rPr>
            </w:pPr>
            <w:permStart w:id="427913220" w:edGrp="everyone" w:colFirst="0" w:colLast="0"/>
            <w:permStart w:id="1846030962" w:edGrp="everyone" w:colFirst="1" w:colLast="1"/>
            <w:permEnd w:id="2129728983"/>
            <w:permEnd w:id="1600014129"/>
            <w:r>
              <w:rPr>
                <w:rFonts w:ascii="Titillium Web" w:hAnsi="Titillium Web"/>
                <w:color w:val="434341"/>
                <w:sz w:val="20"/>
                <w:szCs w:val="20"/>
              </w:rPr>
              <w:t xml:space="preserve">                                                                   </w:t>
            </w:r>
          </w:p>
        </w:tc>
        <w:tc>
          <w:tcPr>
            <w:tcW w:w="7229" w:type="dxa"/>
          </w:tcPr>
          <w:p w14:paraId="65AEB10F" w14:textId="77777777" w:rsidR="00F24DCB" w:rsidRDefault="00F24DCB" w:rsidP="00434D03">
            <w:pPr>
              <w:rPr>
                <w:rFonts w:ascii="Titillium Web" w:hAnsi="Titillium Web"/>
                <w:b/>
                <w:color w:val="434341"/>
                <w:sz w:val="20"/>
                <w:szCs w:val="20"/>
              </w:rPr>
            </w:pPr>
          </w:p>
          <w:p w14:paraId="0F6CE507" w14:textId="77777777" w:rsidR="00F24DCB" w:rsidRDefault="00F24DCB" w:rsidP="00434D03">
            <w:pPr>
              <w:rPr>
                <w:rFonts w:ascii="Titillium Web" w:hAnsi="Titillium Web"/>
                <w:b/>
                <w:color w:val="434341"/>
                <w:sz w:val="20"/>
                <w:szCs w:val="20"/>
              </w:rPr>
            </w:pPr>
          </w:p>
          <w:p w14:paraId="553CE893" w14:textId="5CF0C3F6" w:rsidR="00F24DCB" w:rsidRDefault="00F24DCB" w:rsidP="00434D03">
            <w:pPr>
              <w:rPr>
                <w:rFonts w:ascii="Titillium Web" w:hAnsi="Titillium Web"/>
                <w:b/>
                <w:color w:val="434341"/>
                <w:sz w:val="20"/>
                <w:szCs w:val="20"/>
              </w:rPr>
            </w:pPr>
          </w:p>
          <w:p w14:paraId="1B9A8D89" w14:textId="77777777" w:rsidR="00F24DCB" w:rsidRDefault="00F24DCB" w:rsidP="00434D03">
            <w:pPr>
              <w:rPr>
                <w:rFonts w:ascii="Titillium Web" w:hAnsi="Titillium Web"/>
                <w:b/>
                <w:color w:val="434341"/>
                <w:sz w:val="20"/>
                <w:szCs w:val="20"/>
              </w:rPr>
            </w:pPr>
          </w:p>
          <w:p w14:paraId="34F35137" w14:textId="5F9AEB2C" w:rsidR="00F24DCB" w:rsidRDefault="00F24DCB" w:rsidP="00434D03">
            <w:pPr>
              <w:rPr>
                <w:rFonts w:ascii="Titillium Web" w:hAnsi="Titillium Web"/>
                <w:b/>
                <w:color w:val="434341"/>
                <w:sz w:val="20"/>
                <w:szCs w:val="20"/>
              </w:rPr>
            </w:pPr>
          </w:p>
        </w:tc>
      </w:tr>
      <w:tr w:rsidR="00F24DCB" w:rsidRPr="008D47F4" w14:paraId="02D98C3A" w14:textId="77777777" w:rsidTr="00F24DCB">
        <w:tc>
          <w:tcPr>
            <w:tcW w:w="3258" w:type="dxa"/>
          </w:tcPr>
          <w:p w14:paraId="659EB06B" w14:textId="7AE2B83D" w:rsidR="00F24DCB" w:rsidRPr="008D47F4" w:rsidRDefault="00870F68" w:rsidP="00434D03">
            <w:pPr>
              <w:rPr>
                <w:rFonts w:ascii="Titillium Web" w:hAnsi="Titillium Web"/>
                <w:color w:val="434341"/>
                <w:sz w:val="20"/>
                <w:szCs w:val="20"/>
              </w:rPr>
            </w:pPr>
            <w:permStart w:id="1700361496" w:edGrp="everyone" w:colFirst="0" w:colLast="0"/>
            <w:permStart w:id="1682006271" w:edGrp="everyone" w:colFirst="1" w:colLast="1"/>
            <w:permEnd w:id="427913220"/>
            <w:permEnd w:id="1846030962"/>
            <w:r>
              <w:rPr>
                <w:rFonts w:ascii="Titillium Web" w:hAnsi="Titillium Web"/>
                <w:color w:val="434341"/>
                <w:sz w:val="20"/>
                <w:szCs w:val="20"/>
              </w:rPr>
              <w:t xml:space="preserve">                                                                   </w:t>
            </w:r>
          </w:p>
        </w:tc>
        <w:tc>
          <w:tcPr>
            <w:tcW w:w="7229" w:type="dxa"/>
          </w:tcPr>
          <w:p w14:paraId="225E68E2" w14:textId="4CB341E5" w:rsidR="00F24DCB" w:rsidRDefault="00F24DCB" w:rsidP="00434D03">
            <w:pPr>
              <w:rPr>
                <w:rFonts w:ascii="Titillium Web" w:hAnsi="Titillium Web"/>
                <w:b/>
                <w:color w:val="434341"/>
                <w:sz w:val="20"/>
                <w:szCs w:val="20"/>
              </w:rPr>
            </w:pPr>
          </w:p>
          <w:p w14:paraId="300A5FEF" w14:textId="334B98D0" w:rsidR="00F24DCB" w:rsidRDefault="00F24DCB" w:rsidP="00434D03">
            <w:pPr>
              <w:rPr>
                <w:rFonts w:ascii="Titillium Web" w:hAnsi="Titillium Web"/>
                <w:b/>
                <w:color w:val="434341"/>
                <w:sz w:val="20"/>
                <w:szCs w:val="20"/>
              </w:rPr>
            </w:pPr>
          </w:p>
          <w:p w14:paraId="763228A5" w14:textId="77777777" w:rsidR="00F24DCB" w:rsidRDefault="00F24DCB" w:rsidP="00434D03">
            <w:pPr>
              <w:rPr>
                <w:rFonts w:ascii="Titillium Web" w:hAnsi="Titillium Web"/>
                <w:b/>
                <w:color w:val="434341"/>
                <w:sz w:val="20"/>
                <w:szCs w:val="20"/>
              </w:rPr>
            </w:pPr>
          </w:p>
          <w:p w14:paraId="72BFCDD0" w14:textId="77777777" w:rsidR="00F24DCB" w:rsidRDefault="00F24DCB" w:rsidP="00434D03">
            <w:pPr>
              <w:rPr>
                <w:rFonts w:ascii="Titillium Web" w:hAnsi="Titillium Web"/>
                <w:b/>
                <w:color w:val="434341"/>
                <w:sz w:val="20"/>
                <w:szCs w:val="20"/>
              </w:rPr>
            </w:pPr>
          </w:p>
          <w:p w14:paraId="13E2E78B" w14:textId="190F15B0" w:rsidR="00F24DCB" w:rsidRDefault="00F24DCB" w:rsidP="00434D03">
            <w:pPr>
              <w:rPr>
                <w:rFonts w:ascii="Titillium Web" w:hAnsi="Titillium Web"/>
                <w:b/>
                <w:color w:val="434341"/>
                <w:sz w:val="20"/>
                <w:szCs w:val="20"/>
              </w:rPr>
            </w:pPr>
          </w:p>
        </w:tc>
      </w:tr>
      <w:tr w:rsidR="00F24DCB" w:rsidRPr="008D47F4" w14:paraId="0AB09B31" w14:textId="77777777" w:rsidTr="00F24DCB">
        <w:tc>
          <w:tcPr>
            <w:tcW w:w="3258" w:type="dxa"/>
          </w:tcPr>
          <w:p w14:paraId="0CEFADE1" w14:textId="64D40F0F" w:rsidR="00F24DCB" w:rsidRPr="008D47F4" w:rsidRDefault="00870F68" w:rsidP="00434D03">
            <w:pPr>
              <w:rPr>
                <w:rFonts w:ascii="Titillium Web" w:hAnsi="Titillium Web"/>
                <w:color w:val="434341"/>
                <w:sz w:val="20"/>
                <w:szCs w:val="20"/>
              </w:rPr>
            </w:pPr>
            <w:permStart w:id="2116701595" w:edGrp="everyone" w:colFirst="0" w:colLast="0"/>
            <w:permStart w:id="510091714" w:edGrp="everyone" w:colFirst="1" w:colLast="1"/>
            <w:permEnd w:id="1700361496"/>
            <w:permEnd w:id="1682006271"/>
            <w:r>
              <w:rPr>
                <w:rFonts w:ascii="Titillium Web" w:hAnsi="Titillium Web"/>
                <w:color w:val="434341"/>
                <w:sz w:val="20"/>
                <w:szCs w:val="20"/>
              </w:rPr>
              <w:t xml:space="preserve">                                                                   </w:t>
            </w:r>
          </w:p>
        </w:tc>
        <w:tc>
          <w:tcPr>
            <w:tcW w:w="7229" w:type="dxa"/>
          </w:tcPr>
          <w:p w14:paraId="2ADFAF1D" w14:textId="22ABCAE3" w:rsidR="00F24DCB" w:rsidRDefault="00F24DCB" w:rsidP="00434D03">
            <w:pPr>
              <w:rPr>
                <w:rFonts w:ascii="Titillium Web" w:hAnsi="Titillium Web"/>
                <w:b/>
                <w:color w:val="434341"/>
                <w:sz w:val="20"/>
                <w:szCs w:val="20"/>
              </w:rPr>
            </w:pPr>
          </w:p>
          <w:p w14:paraId="57F0DB37" w14:textId="77777777" w:rsidR="00F24DCB" w:rsidRDefault="00F24DCB" w:rsidP="00434D03">
            <w:pPr>
              <w:rPr>
                <w:rFonts w:ascii="Titillium Web" w:hAnsi="Titillium Web"/>
                <w:b/>
                <w:color w:val="434341"/>
                <w:sz w:val="20"/>
                <w:szCs w:val="20"/>
              </w:rPr>
            </w:pPr>
          </w:p>
          <w:p w14:paraId="594F1253" w14:textId="4375FE64" w:rsidR="00F24DCB" w:rsidRDefault="00F24DCB" w:rsidP="00434D03">
            <w:pPr>
              <w:rPr>
                <w:rFonts w:ascii="Titillium Web" w:hAnsi="Titillium Web"/>
                <w:b/>
                <w:color w:val="434341"/>
                <w:sz w:val="20"/>
                <w:szCs w:val="20"/>
              </w:rPr>
            </w:pPr>
          </w:p>
          <w:p w14:paraId="20AD2157" w14:textId="77777777" w:rsidR="00F24DCB" w:rsidRDefault="00F24DCB" w:rsidP="00434D03">
            <w:pPr>
              <w:rPr>
                <w:rFonts w:ascii="Titillium Web" w:hAnsi="Titillium Web"/>
                <w:b/>
                <w:color w:val="434341"/>
                <w:sz w:val="20"/>
                <w:szCs w:val="20"/>
              </w:rPr>
            </w:pPr>
          </w:p>
          <w:p w14:paraId="61EE3693" w14:textId="4E16BCA0" w:rsidR="00F24DCB" w:rsidRDefault="00F24DCB" w:rsidP="00434D03">
            <w:pPr>
              <w:rPr>
                <w:rFonts w:ascii="Titillium Web" w:hAnsi="Titillium Web"/>
                <w:b/>
                <w:color w:val="434341"/>
                <w:sz w:val="20"/>
                <w:szCs w:val="20"/>
              </w:rPr>
            </w:pPr>
          </w:p>
        </w:tc>
      </w:tr>
      <w:tr w:rsidR="00F24DCB" w:rsidRPr="008D47F4" w14:paraId="1756C582" w14:textId="77777777" w:rsidTr="00F24DCB">
        <w:tc>
          <w:tcPr>
            <w:tcW w:w="3258" w:type="dxa"/>
          </w:tcPr>
          <w:p w14:paraId="05530372" w14:textId="22D8A508" w:rsidR="00F24DCB" w:rsidRPr="008D47F4" w:rsidRDefault="00870F68" w:rsidP="00434D03">
            <w:pPr>
              <w:rPr>
                <w:rFonts w:ascii="Titillium Web" w:hAnsi="Titillium Web"/>
                <w:color w:val="434341"/>
                <w:sz w:val="20"/>
                <w:szCs w:val="20"/>
              </w:rPr>
            </w:pPr>
            <w:permStart w:id="4129558" w:edGrp="everyone" w:colFirst="0" w:colLast="0"/>
            <w:permStart w:id="724705496" w:edGrp="everyone" w:colFirst="1" w:colLast="1"/>
            <w:permEnd w:id="2116701595"/>
            <w:permEnd w:id="510091714"/>
            <w:r>
              <w:rPr>
                <w:rFonts w:ascii="Titillium Web" w:hAnsi="Titillium Web"/>
                <w:color w:val="434341"/>
                <w:sz w:val="20"/>
                <w:szCs w:val="20"/>
              </w:rPr>
              <w:t xml:space="preserve">                                                                   </w:t>
            </w:r>
          </w:p>
        </w:tc>
        <w:tc>
          <w:tcPr>
            <w:tcW w:w="7229" w:type="dxa"/>
          </w:tcPr>
          <w:p w14:paraId="25C7B8B5" w14:textId="340FEE71" w:rsidR="00F24DCB" w:rsidRDefault="00F24DCB" w:rsidP="00434D03">
            <w:pPr>
              <w:rPr>
                <w:rFonts w:ascii="Titillium Web" w:hAnsi="Titillium Web"/>
                <w:b/>
                <w:color w:val="434341"/>
                <w:sz w:val="20"/>
                <w:szCs w:val="20"/>
              </w:rPr>
            </w:pPr>
          </w:p>
          <w:p w14:paraId="4BD0AB31" w14:textId="77777777" w:rsidR="00F24DCB" w:rsidRDefault="00F24DCB" w:rsidP="00434D03">
            <w:pPr>
              <w:rPr>
                <w:rFonts w:ascii="Titillium Web" w:hAnsi="Titillium Web"/>
                <w:b/>
                <w:color w:val="434341"/>
                <w:sz w:val="20"/>
                <w:szCs w:val="20"/>
              </w:rPr>
            </w:pPr>
          </w:p>
          <w:p w14:paraId="1D1B1B21" w14:textId="5692FE6E" w:rsidR="00F24DCB" w:rsidRDefault="00F24DCB" w:rsidP="00434D03">
            <w:pPr>
              <w:rPr>
                <w:rFonts w:ascii="Titillium Web" w:hAnsi="Titillium Web"/>
                <w:b/>
                <w:color w:val="434341"/>
                <w:sz w:val="20"/>
                <w:szCs w:val="20"/>
              </w:rPr>
            </w:pPr>
          </w:p>
          <w:p w14:paraId="6037A743" w14:textId="77777777" w:rsidR="00F24DCB" w:rsidRDefault="00F24DCB" w:rsidP="00434D03">
            <w:pPr>
              <w:rPr>
                <w:rFonts w:ascii="Titillium Web" w:hAnsi="Titillium Web"/>
                <w:b/>
                <w:color w:val="434341"/>
                <w:sz w:val="20"/>
                <w:szCs w:val="20"/>
              </w:rPr>
            </w:pPr>
          </w:p>
          <w:p w14:paraId="5CB7EEF3" w14:textId="1F445FC7" w:rsidR="00F24DCB" w:rsidRDefault="00F24DCB" w:rsidP="00434D03">
            <w:pPr>
              <w:rPr>
                <w:rFonts w:ascii="Titillium Web" w:hAnsi="Titillium Web"/>
                <w:b/>
                <w:color w:val="434341"/>
                <w:sz w:val="20"/>
                <w:szCs w:val="20"/>
              </w:rPr>
            </w:pPr>
          </w:p>
        </w:tc>
      </w:tr>
      <w:tr w:rsidR="00F24DCB" w:rsidRPr="008D47F4" w14:paraId="1788EE8D" w14:textId="77777777" w:rsidTr="00F24DCB">
        <w:tc>
          <w:tcPr>
            <w:tcW w:w="3258" w:type="dxa"/>
          </w:tcPr>
          <w:p w14:paraId="0BEEB0C3" w14:textId="3C7B510B" w:rsidR="00F24DCB" w:rsidRPr="008D47F4" w:rsidRDefault="00870F68" w:rsidP="00434D03">
            <w:pPr>
              <w:rPr>
                <w:rFonts w:ascii="Titillium Web" w:hAnsi="Titillium Web"/>
                <w:color w:val="434341"/>
                <w:sz w:val="20"/>
                <w:szCs w:val="20"/>
              </w:rPr>
            </w:pPr>
            <w:permStart w:id="998664286" w:edGrp="everyone" w:colFirst="0" w:colLast="0"/>
            <w:permStart w:id="1866550069" w:edGrp="everyone" w:colFirst="1" w:colLast="1"/>
            <w:permEnd w:id="4129558"/>
            <w:permEnd w:id="724705496"/>
            <w:r>
              <w:rPr>
                <w:rFonts w:ascii="Titillium Web" w:hAnsi="Titillium Web"/>
                <w:color w:val="434341"/>
                <w:sz w:val="20"/>
                <w:szCs w:val="20"/>
              </w:rPr>
              <w:t xml:space="preserve">                                                                   </w:t>
            </w:r>
          </w:p>
        </w:tc>
        <w:tc>
          <w:tcPr>
            <w:tcW w:w="7229" w:type="dxa"/>
          </w:tcPr>
          <w:p w14:paraId="12E637C4" w14:textId="12D84410" w:rsidR="00F24DCB" w:rsidRDefault="00F24DCB" w:rsidP="00434D03">
            <w:pPr>
              <w:rPr>
                <w:rFonts w:ascii="Titillium Web" w:hAnsi="Titillium Web"/>
                <w:b/>
                <w:color w:val="434341"/>
                <w:sz w:val="20"/>
                <w:szCs w:val="20"/>
              </w:rPr>
            </w:pPr>
          </w:p>
          <w:p w14:paraId="0EFBD7F0" w14:textId="278E5DA1" w:rsidR="00F24DCB" w:rsidRDefault="00F24DCB" w:rsidP="00434D03">
            <w:pPr>
              <w:rPr>
                <w:rFonts w:ascii="Titillium Web" w:hAnsi="Titillium Web"/>
                <w:b/>
                <w:color w:val="434341"/>
                <w:sz w:val="20"/>
                <w:szCs w:val="20"/>
              </w:rPr>
            </w:pPr>
          </w:p>
          <w:p w14:paraId="4257DCED" w14:textId="77777777" w:rsidR="00F24DCB" w:rsidRDefault="00F24DCB" w:rsidP="00434D03">
            <w:pPr>
              <w:rPr>
                <w:rFonts w:ascii="Titillium Web" w:hAnsi="Titillium Web"/>
                <w:b/>
                <w:color w:val="434341"/>
                <w:sz w:val="20"/>
                <w:szCs w:val="20"/>
              </w:rPr>
            </w:pPr>
          </w:p>
          <w:p w14:paraId="5EFFD485" w14:textId="12CC4AA2" w:rsidR="00787D31" w:rsidRDefault="00787D31" w:rsidP="00434D03">
            <w:pPr>
              <w:rPr>
                <w:rFonts w:ascii="Titillium Web" w:hAnsi="Titillium Web"/>
                <w:b/>
                <w:color w:val="434341"/>
                <w:sz w:val="20"/>
                <w:szCs w:val="20"/>
              </w:rPr>
            </w:pPr>
          </w:p>
        </w:tc>
      </w:tr>
      <w:bookmarkEnd w:id="0"/>
      <w:permEnd w:id="998664286"/>
      <w:permEnd w:id="1866550069"/>
    </w:tbl>
    <w:p w14:paraId="6B5B0C2B" w14:textId="15B85AC5" w:rsidR="001F7203" w:rsidRPr="008D47F4" w:rsidRDefault="0043053C" w:rsidP="00A032F0">
      <w:pPr>
        <w:rPr>
          <w:rFonts w:ascii="Titillium Web" w:hAnsi="Titillium Web"/>
          <w:color w:val="434341"/>
          <w:sz w:val="20"/>
          <w:szCs w:val="20"/>
        </w:rPr>
      </w:pPr>
      <w:r>
        <w:rPr>
          <w:rFonts w:ascii="Titillium Web" w:hAnsi="Titillium Web"/>
          <w:color w:val="434341"/>
          <w:sz w:val="20"/>
          <w:szCs w:val="20"/>
        </w:rPr>
        <w:br w:type="page"/>
      </w:r>
      <w:r w:rsidR="003B5C31">
        <w:rPr>
          <w:rFonts w:ascii="Titillium Web" w:hAnsi="Titillium Web"/>
          <w:noProof/>
          <w:color w:val="434341"/>
          <w:sz w:val="20"/>
          <w:szCs w:val="20"/>
          <w:lang w:eastAsia="da-DK"/>
        </w:rPr>
        <w:lastRenderedPageBreak/>
        <w:drawing>
          <wp:anchor distT="0" distB="0" distL="114300" distR="114300" simplePos="0" relativeHeight="251658242" behindDoc="0" locked="0" layoutInCell="1" allowOverlap="1" wp14:anchorId="1DBB4C2B" wp14:editId="5C0A0A71">
            <wp:simplePos x="0" y="0"/>
            <wp:positionH relativeFrom="margin">
              <wp:posOffset>-238125</wp:posOffset>
            </wp:positionH>
            <wp:positionV relativeFrom="paragraph">
              <wp:posOffset>-103588</wp:posOffset>
            </wp:positionV>
            <wp:extent cx="7128000" cy="10080295"/>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 Indsats- og inspirations​katalog - bagside_19.09.201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128000" cy="10080295"/>
                    </a:xfrm>
                    <a:prstGeom prst="rect">
                      <a:avLst/>
                    </a:prstGeom>
                  </pic:spPr>
                </pic:pic>
              </a:graphicData>
            </a:graphic>
            <wp14:sizeRelH relativeFrom="margin">
              <wp14:pctWidth>0</wp14:pctWidth>
            </wp14:sizeRelH>
            <wp14:sizeRelV relativeFrom="margin">
              <wp14:pctHeight>0</wp14:pctHeight>
            </wp14:sizeRelV>
          </wp:anchor>
        </w:drawing>
      </w:r>
      <w:r w:rsidR="002F2D7E">
        <w:rPr>
          <w:rFonts w:ascii="Titillium Web" w:hAnsi="Titillium Web"/>
          <w:noProof/>
          <w:color w:val="434341"/>
          <w:sz w:val="20"/>
          <w:szCs w:val="20"/>
          <w:lang w:eastAsia="da-DK"/>
        </w:rPr>
        <mc:AlternateContent>
          <mc:Choice Requires="wps">
            <w:drawing>
              <wp:anchor distT="0" distB="0" distL="114300" distR="114300" simplePos="0" relativeHeight="251658241" behindDoc="0" locked="0" layoutInCell="1" allowOverlap="1" wp14:anchorId="6EDCA930" wp14:editId="083F6EDD">
                <wp:simplePos x="0" y="0"/>
                <wp:positionH relativeFrom="column">
                  <wp:posOffset>-114300</wp:posOffset>
                </wp:positionH>
                <wp:positionV relativeFrom="paragraph">
                  <wp:posOffset>9982200</wp:posOffset>
                </wp:positionV>
                <wp:extent cx="2886075" cy="85725"/>
                <wp:effectExtent l="0" t="0" r="28575" b="28575"/>
                <wp:wrapNone/>
                <wp:docPr id="5" name="Rektangel 5"/>
                <wp:cNvGraphicFramePr/>
                <a:graphic xmlns:a="http://schemas.openxmlformats.org/drawingml/2006/main">
                  <a:graphicData uri="http://schemas.microsoft.com/office/word/2010/wordprocessingShape">
                    <wps:wsp>
                      <wps:cNvSpPr/>
                      <wps:spPr>
                        <a:xfrm>
                          <a:off x="0" y="0"/>
                          <a:ext cx="28860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4F34B" id="Rektangel 5" o:spid="_x0000_s1026" style="position:absolute;margin-left:-9pt;margin-top:786pt;width:227.25pt;height:6.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" fillcolor="white [3212]" strokecolor="white [3212]" strokeweight="1pt"/>
            </w:pict>
          </mc:Fallback>
        </mc:AlternateContent>
      </w:r>
    </w:p>
    <w:sectPr w:rsidR="001F7203" w:rsidRPr="008D47F4" w:rsidSect="00D07967">
      <w:headerReference w:type="even" r:id="rId72"/>
      <w:headerReference w:type="default" r:id="rId73"/>
      <w:footerReference w:type="even" r:id="rId74"/>
      <w:footerReference w:type="default" r:id="rId75"/>
      <w:headerReference w:type="first" r:id="rId76"/>
      <w:pgSz w:w="11906" w:h="16838"/>
      <w:pgMar w:top="720" w:right="720" w:bottom="720" w:left="72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31DE9" w14:textId="77777777" w:rsidR="00D07AF9" w:rsidRDefault="00D07AF9" w:rsidP="00AC345A">
      <w:pPr>
        <w:spacing w:after="0" w:line="240" w:lineRule="auto"/>
      </w:pPr>
      <w:r>
        <w:separator/>
      </w:r>
    </w:p>
  </w:endnote>
  <w:endnote w:type="continuationSeparator" w:id="0">
    <w:p w14:paraId="7DF48919" w14:textId="77777777" w:rsidR="00D07AF9" w:rsidRDefault="00D07AF9" w:rsidP="00AC345A">
      <w:pPr>
        <w:spacing w:after="0" w:line="240" w:lineRule="auto"/>
      </w:pPr>
      <w:r>
        <w:continuationSeparator/>
      </w:r>
    </w:p>
  </w:endnote>
  <w:endnote w:type="continuationNotice" w:id="1">
    <w:p w14:paraId="13C81DF5" w14:textId="77777777" w:rsidR="00D07AF9" w:rsidRDefault="00D07A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sta Sans OT Book">
    <w:altName w:val="Calibri"/>
    <w:panose1 w:val="00000000000000000000"/>
    <w:charset w:val="00"/>
    <w:family w:val="swiss"/>
    <w:notTrueType/>
    <w:pitch w:val="default"/>
    <w:sig w:usb0="00000003" w:usb1="00000000" w:usb2="00000000" w:usb3="00000000" w:csb0="00000001" w:csb1="00000000"/>
  </w:font>
  <w:font w:name="Vista Sans OT Light">
    <w:altName w:val="Calibri"/>
    <w:panose1 w:val="00000000000000000000"/>
    <w:charset w:val="00"/>
    <w:family w:val="swiss"/>
    <w:notTrueType/>
    <w:pitch w:val="default"/>
    <w:sig w:usb0="00000003" w:usb1="00000000" w:usb2="00000000" w:usb3="00000000" w:csb0="00000001" w:csb1="00000000"/>
  </w:font>
  <w:font w:name="AU Passata">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ista Sans Light">
    <w:altName w:val="Calibri"/>
    <w:panose1 w:val="00000000000000000000"/>
    <w:charset w:val="00"/>
    <w:family w:val="swiss"/>
    <w:notTrueType/>
    <w:pitch w:val="default"/>
    <w:sig w:usb0="00000003" w:usb1="00000000" w:usb2="00000000" w:usb3="00000000" w:csb0="00000001" w:csb1="00000000"/>
  </w:font>
  <w:font w:name="Titillium Web">
    <w:altName w:val="Titillium Web"/>
    <w:panose1 w:val="00000500000000000000"/>
    <w:charset w:val="00"/>
    <w:family w:val="auto"/>
    <w:pitch w:val="variable"/>
    <w:sig w:usb0="00000007" w:usb1="00000001" w:usb2="00000000" w:usb3="00000000" w:csb0="00000093" w:csb1="00000000"/>
  </w:font>
  <w:font w:name="Titillium Web SemiBold">
    <w:altName w:val="Titillium Web SemiBold"/>
    <w:panose1 w:val="00000700000000000000"/>
    <w:charset w:val="00"/>
    <w:family w:val="auto"/>
    <w:pitch w:val="variable"/>
    <w:sig w:usb0="00000007" w:usb1="00000001" w:usb2="00000000" w:usb3="00000000" w:csb0="00000093"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ECFEC" w14:textId="6301891B" w:rsidR="000B1299" w:rsidRPr="007C40DA" w:rsidRDefault="000B1299" w:rsidP="00D07967">
    <w:pPr>
      <w:pStyle w:val="Sidefod"/>
      <w:tabs>
        <w:tab w:val="clear" w:pos="9638"/>
        <w:tab w:val="right" w:pos="10466"/>
      </w:tabs>
      <w:jc w:val="center"/>
      <w:rPr>
        <w:rFonts w:ascii="Titillium Web" w:hAnsi="Titillium Web"/>
        <w:sz w:val="14"/>
        <w:szCs w:val="16"/>
      </w:rPr>
    </w:pPr>
    <w:r w:rsidRPr="007C40DA">
      <w:rPr>
        <w:rFonts w:ascii="Titillium Web" w:hAnsi="Titillium Web"/>
        <w:sz w:val="20"/>
      </w:rPr>
      <w:tab/>
    </w:r>
    <w:r w:rsidRPr="007C40DA">
      <w:rPr>
        <w:rFonts w:ascii="Titillium Web" w:hAnsi="Titillium Web"/>
        <w:sz w:val="20"/>
      </w:rPr>
      <w:tab/>
    </w:r>
    <w:r w:rsidRPr="007C40DA">
      <w:rPr>
        <w:rFonts w:ascii="Titillium Web" w:hAnsi="Titillium Web"/>
        <w:sz w:val="14"/>
        <w:szCs w:val="13"/>
      </w:rPr>
      <w:t xml:space="preserve">APPETIT PÅ MÅLTIDET    </w:t>
    </w:r>
    <w:r w:rsidRPr="007C40DA">
      <w:rPr>
        <w:rFonts w:ascii="Titillium Web" w:hAnsi="Titillium Web"/>
        <w:sz w:val="14"/>
        <w:szCs w:val="16"/>
      </w:rPr>
      <w:t xml:space="preserve">|   </w:t>
    </w:r>
    <w:r w:rsidRPr="007C40DA">
      <w:rPr>
        <w:rFonts w:ascii="Titillium Web" w:hAnsi="Titillium Web"/>
        <w:sz w:val="14"/>
        <w:szCs w:val="13"/>
      </w:rPr>
      <w:t xml:space="preserve"> INDSATS- OG INSPIRATIONSKATALOG    </w:t>
    </w:r>
    <w:r w:rsidRPr="007C40DA">
      <w:rPr>
        <w:rFonts w:ascii="Titillium Web" w:hAnsi="Titillium Web"/>
        <w:sz w:val="14"/>
        <w:szCs w:val="16"/>
      </w:rPr>
      <w:t xml:space="preserve">|   </w:t>
    </w:r>
    <w:sdt>
      <w:sdtPr>
        <w:rPr>
          <w:rFonts w:ascii="Titillium Web" w:hAnsi="Titillium Web"/>
          <w:sz w:val="14"/>
          <w:szCs w:val="16"/>
        </w:rPr>
        <w:id w:val="-157699539"/>
        <w:docPartObj>
          <w:docPartGallery w:val="Page Numbers (Bottom of Page)"/>
          <w:docPartUnique/>
        </w:docPartObj>
      </w:sdtPr>
      <w:sdtEndPr/>
      <w:sdtContent>
        <w:r w:rsidRPr="007C40DA">
          <w:rPr>
            <w:rFonts w:ascii="Titillium Web" w:hAnsi="Titillium Web"/>
            <w:sz w:val="14"/>
            <w:szCs w:val="16"/>
          </w:rPr>
          <w:t xml:space="preserve"> </w:t>
        </w:r>
        <w:r w:rsidRPr="007C40DA">
          <w:rPr>
            <w:rFonts w:ascii="Titillium Web" w:hAnsi="Titillium Web"/>
            <w:sz w:val="14"/>
            <w:szCs w:val="16"/>
          </w:rPr>
          <w:fldChar w:fldCharType="begin"/>
        </w:r>
        <w:r w:rsidRPr="007C40DA">
          <w:rPr>
            <w:rFonts w:ascii="Titillium Web" w:hAnsi="Titillium Web"/>
            <w:sz w:val="14"/>
            <w:szCs w:val="16"/>
          </w:rPr>
          <w:instrText>PAGE   \* MERGEFORMAT</w:instrText>
        </w:r>
        <w:r w:rsidRPr="007C40DA">
          <w:rPr>
            <w:rFonts w:ascii="Titillium Web" w:hAnsi="Titillium Web"/>
            <w:sz w:val="14"/>
            <w:szCs w:val="16"/>
          </w:rPr>
          <w:fldChar w:fldCharType="separate"/>
        </w:r>
        <w:r w:rsidR="00AC41B4">
          <w:rPr>
            <w:rFonts w:ascii="Titillium Web" w:hAnsi="Titillium Web"/>
            <w:noProof/>
            <w:sz w:val="14"/>
            <w:szCs w:val="16"/>
          </w:rPr>
          <w:t>14</w:t>
        </w:r>
        <w:r w:rsidRPr="007C40DA">
          <w:rPr>
            <w:rFonts w:ascii="Titillium Web" w:hAnsi="Titillium Web"/>
            <w:sz w:val="14"/>
            <w:szCs w:val="16"/>
          </w:rPr>
          <w:fldChar w:fldCharType="end"/>
        </w:r>
        <w:r w:rsidRPr="007C40DA">
          <w:rPr>
            <w:rFonts w:ascii="Titillium Web" w:hAnsi="Titillium Web"/>
            <w:noProof/>
            <w:sz w:val="14"/>
            <w:szCs w:val="13"/>
          </w:rPr>
          <w:t xml:space="preserve"> </w:t>
        </w:r>
      </w:sdtContent>
    </w:sdt>
  </w:p>
  <w:p w14:paraId="3323BBA1" w14:textId="7E39B0D6" w:rsidR="000B1299" w:rsidRDefault="000B129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tillium Web" w:hAnsi="Titillium Web"/>
        <w:sz w:val="16"/>
        <w:szCs w:val="13"/>
      </w:rPr>
      <w:id w:val="-128404643"/>
      <w:docPartObj>
        <w:docPartGallery w:val="Page Numbers (Bottom of Page)"/>
        <w:docPartUnique/>
      </w:docPartObj>
    </w:sdtPr>
    <w:sdtEndPr>
      <w:rPr>
        <w:sz w:val="14"/>
      </w:rPr>
    </w:sdtEndPr>
    <w:sdtContent>
      <w:p w14:paraId="2DB35F71" w14:textId="4DD4D373" w:rsidR="000B1299" w:rsidRPr="00BA12A8" w:rsidRDefault="000B1299" w:rsidP="00B70330">
        <w:pPr>
          <w:pStyle w:val="Sidefod"/>
          <w:rPr>
            <w:rFonts w:ascii="Titillium Web" w:hAnsi="Titillium Web"/>
            <w:sz w:val="14"/>
            <w:szCs w:val="13"/>
          </w:rPr>
        </w:pPr>
        <w:r w:rsidRPr="00BA12A8">
          <w:rPr>
            <w:rFonts w:ascii="Titillium Web" w:hAnsi="Titillium Web"/>
            <w:sz w:val="14"/>
            <w:szCs w:val="13"/>
          </w:rPr>
          <w:fldChar w:fldCharType="begin"/>
        </w:r>
        <w:r w:rsidRPr="00BA12A8">
          <w:rPr>
            <w:rFonts w:ascii="Titillium Web" w:hAnsi="Titillium Web"/>
            <w:sz w:val="14"/>
            <w:szCs w:val="13"/>
          </w:rPr>
          <w:instrText>PAGE   \* MERGEFORMAT</w:instrText>
        </w:r>
        <w:r w:rsidRPr="00BA12A8">
          <w:rPr>
            <w:rFonts w:ascii="Titillium Web" w:hAnsi="Titillium Web"/>
            <w:sz w:val="14"/>
            <w:szCs w:val="13"/>
          </w:rPr>
          <w:fldChar w:fldCharType="separate"/>
        </w:r>
        <w:r w:rsidR="00AC41B4">
          <w:rPr>
            <w:rFonts w:ascii="Titillium Web" w:hAnsi="Titillium Web"/>
            <w:noProof/>
            <w:sz w:val="14"/>
            <w:szCs w:val="13"/>
          </w:rPr>
          <w:t>13</w:t>
        </w:r>
        <w:r w:rsidRPr="00BA12A8">
          <w:rPr>
            <w:rFonts w:ascii="Titillium Web" w:hAnsi="Titillium Web"/>
            <w:sz w:val="14"/>
            <w:szCs w:val="13"/>
          </w:rPr>
          <w:fldChar w:fldCharType="end"/>
        </w:r>
        <w:r w:rsidRPr="00BA12A8">
          <w:rPr>
            <w:rFonts w:ascii="Titillium Web" w:hAnsi="Titillium Web"/>
            <w:sz w:val="14"/>
            <w:szCs w:val="13"/>
          </w:rPr>
          <w:t xml:space="preserve">    |    INDSATS- OG INSPIRATIONSKATALOG    |    APPETIT PÅ MÅLTIDET</w:t>
        </w:r>
      </w:p>
    </w:sdtContent>
  </w:sdt>
  <w:p w14:paraId="6D21453A" w14:textId="77777777" w:rsidR="000B1299" w:rsidRDefault="000B129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666DA" w14:textId="77777777" w:rsidR="00D07AF9" w:rsidRDefault="00D07AF9" w:rsidP="00AC345A">
      <w:pPr>
        <w:spacing w:after="0" w:line="240" w:lineRule="auto"/>
      </w:pPr>
      <w:r>
        <w:separator/>
      </w:r>
    </w:p>
  </w:footnote>
  <w:footnote w:type="continuationSeparator" w:id="0">
    <w:p w14:paraId="2982DDC5" w14:textId="77777777" w:rsidR="00D07AF9" w:rsidRDefault="00D07AF9" w:rsidP="00AC345A">
      <w:pPr>
        <w:spacing w:after="0" w:line="240" w:lineRule="auto"/>
      </w:pPr>
      <w:r>
        <w:continuationSeparator/>
      </w:r>
    </w:p>
  </w:footnote>
  <w:footnote w:type="continuationNotice" w:id="1">
    <w:p w14:paraId="5A331E95" w14:textId="77777777" w:rsidR="00D07AF9" w:rsidRDefault="00D07A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C0814" w14:textId="04B4582F" w:rsidR="000B1299" w:rsidRDefault="000B129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5F63B" w14:textId="15A7BFD8" w:rsidR="000B1299" w:rsidRDefault="000B1299" w:rsidP="008D47F4">
    <w:pPr>
      <w:pStyle w:val="Sidehoved"/>
      <w:tabs>
        <w:tab w:val="left" w:pos="1571"/>
      </w:tabs>
    </w:pPr>
    <w:r>
      <w:rPr>
        <w:noProof/>
        <w:lang w:eastAsia="da-DK"/>
      </w:rPr>
      <w:tab/>
    </w:r>
    <w:r>
      <w:rPr>
        <w:noProof/>
        <w:lang w:eastAsia="da-DK"/>
      </w:rPr>
      <w:tab/>
    </w:r>
    <w:r>
      <w:rPr>
        <w:noProof/>
        <w:lang w:eastAsia="da-DK"/>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5C58D" w14:textId="76004DC4" w:rsidR="000B1299" w:rsidRDefault="000B129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675F"/>
    <w:multiLevelType w:val="hybridMultilevel"/>
    <w:tmpl w:val="BE9AAFB8"/>
    <w:lvl w:ilvl="0" w:tplc="FAAC2A7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5D3B80"/>
    <w:multiLevelType w:val="multilevel"/>
    <w:tmpl w:val="D1E8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E60CC"/>
    <w:multiLevelType w:val="hybridMultilevel"/>
    <w:tmpl w:val="9948008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313DD5"/>
    <w:multiLevelType w:val="hybridMultilevel"/>
    <w:tmpl w:val="AC6663A6"/>
    <w:lvl w:ilvl="0" w:tplc="3E06BBBC">
      <w:start w:val="1"/>
      <w:numFmt w:val="bullet"/>
      <w:lvlText w:val=""/>
      <w:lvlJc w:val="left"/>
      <w:pPr>
        <w:tabs>
          <w:tab w:val="num" w:pos="720"/>
        </w:tabs>
        <w:ind w:left="720" w:hanging="360"/>
      </w:pPr>
      <w:rPr>
        <w:rFonts w:ascii="Wingdings 2" w:hAnsi="Wingdings 2" w:hint="default"/>
      </w:rPr>
    </w:lvl>
    <w:lvl w:ilvl="1" w:tplc="8E7EE33E" w:tentative="1">
      <w:start w:val="1"/>
      <w:numFmt w:val="bullet"/>
      <w:lvlText w:val=""/>
      <w:lvlJc w:val="left"/>
      <w:pPr>
        <w:tabs>
          <w:tab w:val="num" w:pos="1440"/>
        </w:tabs>
        <w:ind w:left="1440" w:hanging="360"/>
      </w:pPr>
      <w:rPr>
        <w:rFonts w:ascii="Wingdings 2" w:hAnsi="Wingdings 2" w:hint="default"/>
      </w:rPr>
    </w:lvl>
    <w:lvl w:ilvl="2" w:tplc="6AFE27C6" w:tentative="1">
      <w:start w:val="1"/>
      <w:numFmt w:val="bullet"/>
      <w:lvlText w:val=""/>
      <w:lvlJc w:val="left"/>
      <w:pPr>
        <w:tabs>
          <w:tab w:val="num" w:pos="2160"/>
        </w:tabs>
        <w:ind w:left="2160" w:hanging="360"/>
      </w:pPr>
      <w:rPr>
        <w:rFonts w:ascii="Wingdings 2" w:hAnsi="Wingdings 2" w:hint="default"/>
      </w:rPr>
    </w:lvl>
    <w:lvl w:ilvl="3" w:tplc="4BE63EBA" w:tentative="1">
      <w:start w:val="1"/>
      <w:numFmt w:val="bullet"/>
      <w:lvlText w:val=""/>
      <w:lvlJc w:val="left"/>
      <w:pPr>
        <w:tabs>
          <w:tab w:val="num" w:pos="2880"/>
        </w:tabs>
        <w:ind w:left="2880" w:hanging="360"/>
      </w:pPr>
      <w:rPr>
        <w:rFonts w:ascii="Wingdings 2" w:hAnsi="Wingdings 2" w:hint="default"/>
      </w:rPr>
    </w:lvl>
    <w:lvl w:ilvl="4" w:tplc="B33EE7A6" w:tentative="1">
      <w:start w:val="1"/>
      <w:numFmt w:val="bullet"/>
      <w:lvlText w:val=""/>
      <w:lvlJc w:val="left"/>
      <w:pPr>
        <w:tabs>
          <w:tab w:val="num" w:pos="3600"/>
        </w:tabs>
        <w:ind w:left="3600" w:hanging="360"/>
      </w:pPr>
      <w:rPr>
        <w:rFonts w:ascii="Wingdings 2" w:hAnsi="Wingdings 2" w:hint="default"/>
      </w:rPr>
    </w:lvl>
    <w:lvl w:ilvl="5" w:tplc="74766DF0" w:tentative="1">
      <w:start w:val="1"/>
      <w:numFmt w:val="bullet"/>
      <w:lvlText w:val=""/>
      <w:lvlJc w:val="left"/>
      <w:pPr>
        <w:tabs>
          <w:tab w:val="num" w:pos="4320"/>
        </w:tabs>
        <w:ind w:left="4320" w:hanging="360"/>
      </w:pPr>
      <w:rPr>
        <w:rFonts w:ascii="Wingdings 2" w:hAnsi="Wingdings 2" w:hint="default"/>
      </w:rPr>
    </w:lvl>
    <w:lvl w:ilvl="6" w:tplc="FE98BCBC" w:tentative="1">
      <w:start w:val="1"/>
      <w:numFmt w:val="bullet"/>
      <w:lvlText w:val=""/>
      <w:lvlJc w:val="left"/>
      <w:pPr>
        <w:tabs>
          <w:tab w:val="num" w:pos="5040"/>
        </w:tabs>
        <w:ind w:left="5040" w:hanging="360"/>
      </w:pPr>
      <w:rPr>
        <w:rFonts w:ascii="Wingdings 2" w:hAnsi="Wingdings 2" w:hint="default"/>
      </w:rPr>
    </w:lvl>
    <w:lvl w:ilvl="7" w:tplc="0EEE1CCC" w:tentative="1">
      <w:start w:val="1"/>
      <w:numFmt w:val="bullet"/>
      <w:lvlText w:val=""/>
      <w:lvlJc w:val="left"/>
      <w:pPr>
        <w:tabs>
          <w:tab w:val="num" w:pos="5760"/>
        </w:tabs>
        <w:ind w:left="5760" w:hanging="360"/>
      </w:pPr>
      <w:rPr>
        <w:rFonts w:ascii="Wingdings 2" w:hAnsi="Wingdings 2" w:hint="default"/>
      </w:rPr>
    </w:lvl>
    <w:lvl w:ilvl="8" w:tplc="229877C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39B6017"/>
    <w:multiLevelType w:val="hybridMultilevel"/>
    <w:tmpl w:val="84866B46"/>
    <w:lvl w:ilvl="0" w:tplc="F5242E16">
      <w:numFmt w:val="bullet"/>
      <w:lvlText w:val="-"/>
      <w:lvlJc w:val="left"/>
      <w:pPr>
        <w:ind w:left="720" w:hanging="360"/>
      </w:pPr>
      <w:rPr>
        <w:rFonts w:ascii="Calibri Light" w:eastAsiaTheme="minorHAnsi" w:hAnsi="Calibri Light" w:cs="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BD16177"/>
    <w:multiLevelType w:val="hybridMultilevel"/>
    <w:tmpl w:val="D320F63E"/>
    <w:lvl w:ilvl="0" w:tplc="58FA0BF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2136DA4"/>
    <w:multiLevelType w:val="hybridMultilevel"/>
    <w:tmpl w:val="1CF2F4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46C7C6F"/>
    <w:multiLevelType w:val="hybridMultilevel"/>
    <w:tmpl w:val="E6FAC0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684758"/>
    <w:multiLevelType w:val="multilevel"/>
    <w:tmpl w:val="2654C26A"/>
    <w:lvl w:ilvl="0">
      <w:start w:val="1"/>
      <w:numFmt w:val="bullet"/>
      <w:lvlText w:val=""/>
      <w:lvlJc w:val="left"/>
      <w:pPr>
        <w:ind w:left="1080" w:hanging="360"/>
      </w:pPr>
      <w:rPr>
        <w:rFonts w:ascii="Wingdings" w:hAnsi="Wingdings" w:hint="default"/>
        <w:sz w:val="24"/>
        <w:szCs w:val="24"/>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9" w15:restartNumberingAfterBreak="0">
    <w:nsid w:val="4A8473E2"/>
    <w:multiLevelType w:val="hybridMultilevel"/>
    <w:tmpl w:val="479233C8"/>
    <w:lvl w:ilvl="0" w:tplc="3EB2A91C">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ED217D8"/>
    <w:multiLevelType w:val="hybridMultilevel"/>
    <w:tmpl w:val="40DA7E52"/>
    <w:lvl w:ilvl="0" w:tplc="3B36FD12">
      <w:numFmt w:val="bullet"/>
      <w:lvlText w:val="-"/>
      <w:lvlJc w:val="left"/>
      <w:pPr>
        <w:ind w:left="720" w:hanging="360"/>
      </w:pPr>
      <w:rPr>
        <w:rFonts w:ascii="Calibri Light" w:eastAsiaTheme="minorHAnsi" w:hAnsi="Calibri Light" w:cs="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AF958B0"/>
    <w:multiLevelType w:val="multilevel"/>
    <w:tmpl w:val="0406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2" w15:restartNumberingAfterBreak="0">
    <w:nsid w:val="70007BB5"/>
    <w:multiLevelType w:val="hybridMultilevel"/>
    <w:tmpl w:val="05C493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59B7E98"/>
    <w:multiLevelType w:val="hybridMultilevel"/>
    <w:tmpl w:val="B9F8E11C"/>
    <w:lvl w:ilvl="0" w:tplc="85161BFC">
      <w:start w:val="1"/>
      <w:numFmt w:val="decimal"/>
      <w:lvlText w:val="[%1]"/>
      <w:lvlJc w:val="left"/>
      <w:pPr>
        <w:ind w:left="1494" w:hanging="360"/>
      </w:pPr>
      <w:rPr>
        <w:rFonts w:hint="default"/>
        <w:color w:val="auto"/>
        <w:sz w:val="24"/>
        <w:szCs w:val="24"/>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DEF0730"/>
    <w:multiLevelType w:val="multilevel"/>
    <w:tmpl w:val="040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2"/>
  </w:num>
  <w:num w:numId="2">
    <w:abstractNumId w:val="5"/>
  </w:num>
  <w:num w:numId="3">
    <w:abstractNumId w:val="0"/>
  </w:num>
  <w:num w:numId="4">
    <w:abstractNumId w:val="14"/>
  </w:num>
  <w:num w:numId="5">
    <w:abstractNumId w:val="11"/>
  </w:num>
  <w:num w:numId="6">
    <w:abstractNumId w:val="8"/>
  </w:num>
  <w:num w:numId="7">
    <w:abstractNumId w:val="13"/>
  </w:num>
  <w:num w:numId="8">
    <w:abstractNumId w:val="3"/>
  </w:num>
  <w:num w:numId="9">
    <w:abstractNumId w:val="4"/>
  </w:num>
  <w:num w:numId="10">
    <w:abstractNumId w:val="1"/>
  </w:num>
  <w:num w:numId="11">
    <w:abstractNumId w:val="9"/>
  </w:num>
  <w:num w:numId="12">
    <w:abstractNumId w:val="2"/>
  </w:num>
  <w:num w:numId="13">
    <w:abstractNumId w:val="10"/>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readOnly" w:enforcement="0"/>
  <w:defaultTabStop w:val="1304"/>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5A"/>
    <w:rsid w:val="00001B92"/>
    <w:rsid w:val="00003948"/>
    <w:rsid w:val="00004FE2"/>
    <w:rsid w:val="00007163"/>
    <w:rsid w:val="00010D83"/>
    <w:rsid w:val="000125F8"/>
    <w:rsid w:val="00013922"/>
    <w:rsid w:val="00013B5D"/>
    <w:rsid w:val="00014E67"/>
    <w:rsid w:val="000168C1"/>
    <w:rsid w:val="00020FD4"/>
    <w:rsid w:val="00027181"/>
    <w:rsid w:val="000308FF"/>
    <w:rsid w:val="000322DC"/>
    <w:rsid w:val="00035465"/>
    <w:rsid w:val="0004138E"/>
    <w:rsid w:val="00041E14"/>
    <w:rsid w:val="000445B8"/>
    <w:rsid w:val="00045F1D"/>
    <w:rsid w:val="0004638C"/>
    <w:rsid w:val="00047BF3"/>
    <w:rsid w:val="00050FCC"/>
    <w:rsid w:val="00052DBB"/>
    <w:rsid w:val="00054D7E"/>
    <w:rsid w:val="00055453"/>
    <w:rsid w:val="0005635E"/>
    <w:rsid w:val="00056863"/>
    <w:rsid w:val="00057685"/>
    <w:rsid w:val="000608C7"/>
    <w:rsid w:val="00062EF8"/>
    <w:rsid w:val="00064A71"/>
    <w:rsid w:val="0006566E"/>
    <w:rsid w:val="000670B0"/>
    <w:rsid w:val="0006744F"/>
    <w:rsid w:val="0007335A"/>
    <w:rsid w:val="000737BE"/>
    <w:rsid w:val="000742B1"/>
    <w:rsid w:val="000771B9"/>
    <w:rsid w:val="00080356"/>
    <w:rsid w:val="00081197"/>
    <w:rsid w:val="00087D89"/>
    <w:rsid w:val="00090698"/>
    <w:rsid w:val="00090855"/>
    <w:rsid w:val="0009152F"/>
    <w:rsid w:val="00094CB4"/>
    <w:rsid w:val="0009717B"/>
    <w:rsid w:val="000A0543"/>
    <w:rsid w:val="000A09DB"/>
    <w:rsid w:val="000A18F1"/>
    <w:rsid w:val="000A7444"/>
    <w:rsid w:val="000A773C"/>
    <w:rsid w:val="000B0A8E"/>
    <w:rsid w:val="000B1299"/>
    <w:rsid w:val="000B169B"/>
    <w:rsid w:val="000B1DD3"/>
    <w:rsid w:val="000B2FAF"/>
    <w:rsid w:val="000B7013"/>
    <w:rsid w:val="000C2166"/>
    <w:rsid w:val="000C4FEA"/>
    <w:rsid w:val="000D3137"/>
    <w:rsid w:val="000D49C8"/>
    <w:rsid w:val="000D5283"/>
    <w:rsid w:val="000D5795"/>
    <w:rsid w:val="000D6303"/>
    <w:rsid w:val="000D6EB8"/>
    <w:rsid w:val="000D7ECF"/>
    <w:rsid w:val="000E4116"/>
    <w:rsid w:val="000E4E0B"/>
    <w:rsid w:val="000E59F2"/>
    <w:rsid w:val="000E6AC9"/>
    <w:rsid w:val="000E786D"/>
    <w:rsid w:val="000F03FA"/>
    <w:rsid w:val="000F0C5C"/>
    <w:rsid w:val="000F2B54"/>
    <w:rsid w:val="000F41A7"/>
    <w:rsid w:val="000F4F78"/>
    <w:rsid w:val="000F6D0D"/>
    <w:rsid w:val="00100DD6"/>
    <w:rsid w:val="001027B8"/>
    <w:rsid w:val="00102F98"/>
    <w:rsid w:val="00103FDC"/>
    <w:rsid w:val="0010631E"/>
    <w:rsid w:val="00113BC4"/>
    <w:rsid w:val="001140BE"/>
    <w:rsid w:val="00116667"/>
    <w:rsid w:val="00123E2A"/>
    <w:rsid w:val="00125088"/>
    <w:rsid w:val="00126CD9"/>
    <w:rsid w:val="00134876"/>
    <w:rsid w:val="00135568"/>
    <w:rsid w:val="00137D14"/>
    <w:rsid w:val="00140358"/>
    <w:rsid w:val="001408FA"/>
    <w:rsid w:val="00140AA7"/>
    <w:rsid w:val="001410EE"/>
    <w:rsid w:val="00145D2A"/>
    <w:rsid w:val="00152229"/>
    <w:rsid w:val="001539AC"/>
    <w:rsid w:val="001548C9"/>
    <w:rsid w:val="00154E55"/>
    <w:rsid w:val="00155EAB"/>
    <w:rsid w:val="00156C80"/>
    <w:rsid w:val="00160D5F"/>
    <w:rsid w:val="00160F0D"/>
    <w:rsid w:val="00165342"/>
    <w:rsid w:val="001662EB"/>
    <w:rsid w:val="00166B82"/>
    <w:rsid w:val="001676D2"/>
    <w:rsid w:val="00167AFD"/>
    <w:rsid w:val="00170A98"/>
    <w:rsid w:val="00170BE7"/>
    <w:rsid w:val="0017404C"/>
    <w:rsid w:val="001764B1"/>
    <w:rsid w:val="00183C38"/>
    <w:rsid w:val="00185472"/>
    <w:rsid w:val="00186404"/>
    <w:rsid w:val="001864E8"/>
    <w:rsid w:val="00187F7D"/>
    <w:rsid w:val="001946D1"/>
    <w:rsid w:val="001955F6"/>
    <w:rsid w:val="001A023E"/>
    <w:rsid w:val="001A140A"/>
    <w:rsid w:val="001A142E"/>
    <w:rsid w:val="001A36CA"/>
    <w:rsid w:val="001A5D83"/>
    <w:rsid w:val="001A656A"/>
    <w:rsid w:val="001A6FF6"/>
    <w:rsid w:val="001A7E84"/>
    <w:rsid w:val="001B05C8"/>
    <w:rsid w:val="001B28D5"/>
    <w:rsid w:val="001B4E8B"/>
    <w:rsid w:val="001B5F6C"/>
    <w:rsid w:val="001B721F"/>
    <w:rsid w:val="001C004F"/>
    <w:rsid w:val="001C2F55"/>
    <w:rsid w:val="001C4344"/>
    <w:rsid w:val="001C7FD9"/>
    <w:rsid w:val="001D3401"/>
    <w:rsid w:val="001D42D8"/>
    <w:rsid w:val="001E158F"/>
    <w:rsid w:val="001E1FBF"/>
    <w:rsid w:val="001E4306"/>
    <w:rsid w:val="001E542E"/>
    <w:rsid w:val="001E56D0"/>
    <w:rsid w:val="001E7604"/>
    <w:rsid w:val="001E7938"/>
    <w:rsid w:val="001F32EF"/>
    <w:rsid w:val="001F55D0"/>
    <w:rsid w:val="001F7145"/>
    <w:rsid w:val="001F7203"/>
    <w:rsid w:val="00200EB3"/>
    <w:rsid w:val="00201921"/>
    <w:rsid w:val="00202EA1"/>
    <w:rsid w:val="00204FD3"/>
    <w:rsid w:val="002104DF"/>
    <w:rsid w:val="00212E9F"/>
    <w:rsid w:val="00215EE9"/>
    <w:rsid w:val="0021747D"/>
    <w:rsid w:val="00217C8B"/>
    <w:rsid w:val="0022348E"/>
    <w:rsid w:val="0023047B"/>
    <w:rsid w:val="00231BA0"/>
    <w:rsid w:val="00240937"/>
    <w:rsid w:val="002417CF"/>
    <w:rsid w:val="002429A5"/>
    <w:rsid w:val="002453C4"/>
    <w:rsid w:val="00247E01"/>
    <w:rsid w:val="002501AE"/>
    <w:rsid w:val="002505B6"/>
    <w:rsid w:val="0025169C"/>
    <w:rsid w:val="00252E21"/>
    <w:rsid w:val="0025341C"/>
    <w:rsid w:val="002537B2"/>
    <w:rsid w:val="002543B5"/>
    <w:rsid w:val="00256135"/>
    <w:rsid w:val="0025696E"/>
    <w:rsid w:val="00267E19"/>
    <w:rsid w:val="00270042"/>
    <w:rsid w:val="0027079A"/>
    <w:rsid w:val="00271F8F"/>
    <w:rsid w:val="00274FD3"/>
    <w:rsid w:val="0027731C"/>
    <w:rsid w:val="002773DA"/>
    <w:rsid w:val="0028639F"/>
    <w:rsid w:val="0029037C"/>
    <w:rsid w:val="002942D4"/>
    <w:rsid w:val="002968A5"/>
    <w:rsid w:val="002A169A"/>
    <w:rsid w:val="002A1D27"/>
    <w:rsid w:val="002A2916"/>
    <w:rsid w:val="002A34F0"/>
    <w:rsid w:val="002A4099"/>
    <w:rsid w:val="002A7657"/>
    <w:rsid w:val="002B07FA"/>
    <w:rsid w:val="002B38A3"/>
    <w:rsid w:val="002B3E7F"/>
    <w:rsid w:val="002B4E4C"/>
    <w:rsid w:val="002C593F"/>
    <w:rsid w:val="002C6904"/>
    <w:rsid w:val="002C73BF"/>
    <w:rsid w:val="002C7B7E"/>
    <w:rsid w:val="002D3890"/>
    <w:rsid w:val="002D560E"/>
    <w:rsid w:val="002D6395"/>
    <w:rsid w:val="002D65EB"/>
    <w:rsid w:val="002E017A"/>
    <w:rsid w:val="002E1D0D"/>
    <w:rsid w:val="002E1E81"/>
    <w:rsid w:val="002E2234"/>
    <w:rsid w:val="002E2CA8"/>
    <w:rsid w:val="002E6100"/>
    <w:rsid w:val="002F2387"/>
    <w:rsid w:val="002F26BC"/>
    <w:rsid w:val="002F2D7E"/>
    <w:rsid w:val="002F303C"/>
    <w:rsid w:val="002F5456"/>
    <w:rsid w:val="002F72D0"/>
    <w:rsid w:val="003022AD"/>
    <w:rsid w:val="00302384"/>
    <w:rsid w:val="00303135"/>
    <w:rsid w:val="003037D4"/>
    <w:rsid w:val="00304A5F"/>
    <w:rsid w:val="00304C2D"/>
    <w:rsid w:val="00307617"/>
    <w:rsid w:val="00311CD2"/>
    <w:rsid w:val="00313F47"/>
    <w:rsid w:val="00315752"/>
    <w:rsid w:val="00315DD2"/>
    <w:rsid w:val="00316FC2"/>
    <w:rsid w:val="00317EDC"/>
    <w:rsid w:val="0032135A"/>
    <w:rsid w:val="00324E21"/>
    <w:rsid w:val="003319F0"/>
    <w:rsid w:val="0033594A"/>
    <w:rsid w:val="00336C76"/>
    <w:rsid w:val="003372AA"/>
    <w:rsid w:val="00341C44"/>
    <w:rsid w:val="00341DE3"/>
    <w:rsid w:val="00342FD6"/>
    <w:rsid w:val="00343287"/>
    <w:rsid w:val="003440CE"/>
    <w:rsid w:val="00344918"/>
    <w:rsid w:val="00350420"/>
    <w:rsid w:val="00350D35"/>
    <w:rsid w:val="00352F80"/>
    <w:rsid w:val="003557F4"/>
    <w:rsid w:val="0035713E"/>
    <w:rsid w:val="003639E9"/>
    <w:rsid w:val="00363A61"/>
    <w:rsid w:val="00364004"/>
    <w:rsid w:val="003642AE"/>
    <w:rsid w:val="003644BC"/>
    <w:rsid w:val="00365CD8"/>
    <w:rsid w:val="003662DE"/>
    <w:rsid w:val="00366F95"/>
    <w:rsid w:val="00371B14"/>
    <w:rsid w:val="003729FA"/>
    <w:rsid w:val="00372ADF"/>
    <w:rsid w:val="003733E0"/>
    <w:rsid w:val="003735C4"/>
    <w:rsid w:val="00373700"/>
    <w:rsid w:val="00374124"/>
    <w:rsid w:val="0037709F"/>
    <w:rsid w:val="00380B18"/>
    <w:rsid w:val="00382178"/>
    <w:rsid w:val="00386392"/>
    <w:rsid w:val="003863B0"/>
    <w:rsid w:val="0039082A"/>
    <w:rsid w:val="00391ED6"/>
    <w:rsid w:val="0039686F"/>
    <w:rsid w:val="003A03AE"/>
    <w:rsid w:val="003A5F8E"/>
    <w:rsid w:val="003A670D"/>
    <w:rsid w:val="003A6874"/>
    <w:rsid w:val="003A6CAF"/>
    <w:rsid w:val="003A6DE4"/>
    <w:rsid w:val="003A6E3E"/>
    <w:rsid w:val="003A7992"/>
    <w:rsid w:val="003B05B6"/>
    <w:rsid w:val="003B537E"/>
    <w:rsid w:val="003B5C31"/>
    <w:rsid w:val="003B7E9B"/>
    <w:rsid w:val="003C0B8B"/>
    <w:rsid w:val="003C1531"/>
    <w:rsid w:val="003C2665"/>
    <w:rsid w:val="003C4399"/>
    <w:rsid w:val="003C4AFA"/>
    <w:rsid w:val="003C55DD"/>
    <w:rsid w:val="003C74FF"/>
    <w:rsid w:val="003C7FCB"/>
    <w:rsid w:val="003D0E67"/>
    <w:rsid w:val="003D236D"/>
    <w:rsid w:val="003D268E"/>
    <w:rsid w:val="003D38AA"/>
    <w:rsid w:val="003D65BA"/>
    <w:rsid w:val="003D798A"/>
    <w:rsid w:val="003E0017"/>
    <w:rsid w:val="003E0E96"/>
    <w:rsid w:val="003E3A2B"/>
    <w:rsid w:val="003E559A"/>
    <w:rsid w:val="003E589A"/>
    <w:rsid w:val="003F02FA"/>
    <w:rsid w:val="003F1A57"/>
    <w:rsid w:val="003F455B"/>
    <w:rsid w:val="003F4CAA"/>
    <w:rsid w:val="003F5E31"/>
    <w:rsid w:val="00400AF1"/>
    <w:rsid w:val="00400E67"/>
    <w:rsid w:val="0041253A"/>
    <w:rsid w:val="004130D7"/>
    <w:rsid w:val="004139A9"/>
    <w:rsid w:val="00414E68"/>
    <w:rsid w:val="0042068E"/>
    <w:rsid w:val="00421134"/>
    <w:rsid w:val="00422393"/>
    <w:rsid w:val="004226F2"/>
    <w:rsid w:val="00425491"/>
    <w:rsid w:val="0042770D"/>
    <w:rsid w:val="0043053C"/>
    <w:rsid w:val="00431639"/>
    <w:rsid w:val="00433411"/>
    <w:rsid w:val="00434D03"/>
    <w:rsid w:val="00435619"/>
    <w:rsid w:val="00436467"/>
    <w:rsid w:val="00440F5C"/>
    <w:rsid w:val="004415C5"/>
    <w:rsid w:val="0044704B"/>
    <w:rsid w:val="00447904"/>
    <w:rsid w:val="00450ED2"/>
    <w:rsid w:val="004534AD"/>
    <w:rsid w:val="00462339"/>
    <w:rsid w:val="00465B58"/>
    <w:rsid w:val="00470F2E"/>
    <w:rsid w:val="00471F45"/>
    <w:rsid w:val="00472B21"/>
    <w:rsid w:val="00472C79"/>
    <w:rsid w:val="00472D8B"/>
    <w:rsid w:val="00473162"/>
    <w:rsid w:val="004745EA"/>
    <w:rsid w:val="00475648"/>
    <w:rsid w:val="004767ED"/>
    <w:rsid w:val="00476D97"/>
    <w:rsid w:val="00480AC3"/>
    <w:rsid w:val="00480FB5"/>
    <w:rsid w:val="00481A93"/>
    <w:rsid w:val="00481F1C"/>
    <w:rsid w:val="004835EE"/>
    <w:rsid w:val="00485B88"/>
    <w:rsid w:val="00487B14"/>
    <w:rsid w:val="00490101"/>
    <w:rsid w:val="00491173"/>
    <w:rsid w:val="00492107"/>
    <w:rsid w:val="00493C59"/>
    <w:rsid w:val="004A20C4"/>
    <w:rsid w:val="004A2ABC"/>
    <w:rsid w:val="004A4978"/>
    <w:rsid w:val="004A549E"/>
    <w:rsid w:val="004A59F4"/>
    <w:rsid w:val="004A6758"/>
    <w:rsid w:val="004A68FB"/>
    <w:rsid w:val="004B25B0"/>
    <w:rsid w:val="004B3AAB"/>
    <w:rsid w:val="004B64DA"/>
    <w:rsid w:val="004B7180"/>
    <w:rsid w:val="004B7AA4"/>
    <w:rsid w:val="004C04FA"/>
    <w:rsid w:val="004C1008"/>
    <w:rsid w:val="004C394E"/>
    <w:rsid w:val="004C656D"/>
    <w:rsid w:val="004C6621"/>
    <w:rsid w:val="004C6AA2"/>
    <w:rsid w:val="004C6BC5"/>
    <w:rsid w:val="004D0C9B"/>
    <w:rsid w:val="004D195B"/>
    <w:rsid w:val="004D3476"/>
    <w:rsid w:val="004D371A"/>
    <w:rsid w:val="004D682B"/>
    <w:rsid w:val="004E0C99"/>
    <w:rsid w:val="004E548D"/>
    <w:rsid w:val="004F2916"/>
    <w:rsid w:val="004F39FC"/>
    <w:rsid w:val="004F3CA4"/>
    <w:rsid w:val="00500D9B"/>
    <w:rsid w:val="005011D3"/>
    <w:rsid w:val="005059F3"/>
    <w:rsid w:val="00506E90"/>
    <w:rsid w:val="00510CF0"/>
    <w:rsid w:val="005116A9"/>
    <w:rsid w:val="00512EB6"/>
    <w:rsid w:val="00513058"/>
    <w:rsid w:val="005137C6"/>
    <w:rsid w:val="00516BD9"/>
    <w:rsid w:val="005179ED"/>
    <w:rsid w:val="005208BF"/>
    <w:rsid w:val="00521007"/>
    <w:rsid w:val="005312FF"/>
    <w:rsid w:val="00531518"/>
    <w:rsid w:val="00532DF7"/>
    <w:rsid w:val="00533EFC"/>
    <w:rsid w:val="00535766"/>
    <w:rsid w:val="00537523"/>
    <w:rsid w:val="00541360"/>
    <w:rsid w:val="00542311"/>
    <w:rsid w:val="005431A0"/>
    <w:rsid w:val="00544EBF"/>
    <w:rsid w:val="00545FEA"/>
    <w:rsid w:val="00546EAD"/>
    <w:rsid w:val="00547297"/>
    <w:rsid w:val="00553996"/>
    <w:rsid w:val="005560DC"/>
    <w:rsid w:val="00557CB4"/>
    <w:rsid w:val="005605C6"/>
    <w:rsid w:val="00563BA8"/>
    <w:rsid w:val="00567A06"/>
    <w:rsid w:val="00571E1C"/>
    <w:rsid w:val="00571FAF"/>
    <w:rsid w:val="005729A8"/>
    <w:rsid w:val="00575698"/>
    <w:rsid w:val="00575A3B"/>
    <w:rsid w:val="005764E4"/>
    <w:rsid w:val="00581D74"/>
    <w:rsid w:val="005821EF"/>
    <w:rsid w:val="00582340"/>
    <w:rsid w:val="00584B23"/>
    <w:rsid w:val="00584C93"/>
    <w:rsid w:val="00585726"/>
    <w:rsid w:val="005873AE"/>
    <w:rsid w:val="00587558"/>
    <w:rsid w:val="00592E64"/>
    <w:rsid w:val="0059610E"/>
    <w:rsid w:val="00596217"/>
    <w:rsid w:val="005A0225"/>
    <w:rsid w:val="005A1E7C"/>
    <w:rsid w:val="005A2382"/>
    <w:rsid w:val="005A40B9"/>
    <w:rsid w:val="005A5D33"/>
    <w:rsid w:val="005A6D58"/>
    <w:rsid w:val="005A7FBF"/>
    <w:rsid w:val="005B00BD"/>
    <w:rsid w:val="005B1F51"/>
    <w:rsid w:val="005B23B2"/>
    <w:rsid w:val="005B2B93"/>
    <w:rsid w:val="005B62BE"/>
    <w:rsid w:val="005C0889"/>
    <w:rsid w:val="005C5AA5"/>
    <w:rsid w:val="005C5D27"/>
    <w:rsid w:val="005C5EB9"/>
    <w:rsid w:val="005C6878"/>
    <w:rsid w:val="005D18AF"/>
    <w:rsid w:val="005D3295"/>
    <w:rsid w:val="005D60D9"/>
    <w:rsid w:val="005D68E7"/>
    <w:rsid w:val="005D69C3"/>
    <w:rsid w:val="005D6C86"/>
    <w:rsid w:val="005E011A"/>
    <w:rsid w:val="005E6561"/>
    <w:rsid w:val="005E6AFA"/>
    <w:rsid w:val="005E7D07"/>
    <w:rsid w:val="005F1F43"/>
    <w:rsid w:val="005F3C80"/>
    <w:rsid w:val="005F59E3"/>
    <w:rsid w:val="005F700E"/>
    <w:rsid w:val="005F75F9"/>
    <w:rsid w:val="00600427"/>
    <w:rsid w:val="006016E1"/>
    <w:rsid w:val="006019B1"/>
    <w:rsid w:val="00607B83"/>
    <w:rsid w:val="0061011E"/>
    <w:rsid w:val="00610CA5"/>
    <w:rsid w:val="00612E7B"/>
    <w:rsid w:val="0061521C"/>
    <w:rsid w:val="00615B5B"/>
    <w:rsid w:val="006171DE"/>
    <w:rsid w:val="00617398"/>
    <w:rsid w:val="00617CA5"/>
    <w:rsid w:val="00620BE5"/>
    <w:rsid w:val="00625779"/>
    <w:rsid w:val="00627903"/>
    <w:rsid w:val="00630C52"/>
    <w:rsid w:val="006311BB"/>
    <w:rsid w:val="00632A8F"/>
    <w:rsid w:val="00635833"/>
    <w:rsid w:val="00637AFF"/>
    <w:rsid w:val="0064382A"/>
    <w:rsid w:val="0064640B"/>
    <w:rsid w:val="00647E41"/>
    <w:rsid w:val="006537F4"/>
    <w:rsid w:val="006549D6"/>
    <w:rsid w:val="0065585B"/>
    <w:rsid w:val="00657981"/>
    <w:rsid w:val="00660C7B"/>
    <w:rsid w:val="006649F3"/>
    <w:rsid w:val="00665804"/>
    <w:rsid w:val="0067222B"/>
    <w:rsid w:val="0067248E"/>
    <w:rsid w:val="00672BAE"/>
    <w:rsid w:val="0067653E"/>
    <w:rsid w:val="006816D2"/>
    <w:rsid w:val="0068324F"/>
    <w:rsid w:val="00685C35"/>
    <w:rsid w:val="00687286"/>
    <w:rsid w:val="00687C8C"/>
    <w:rsid w:val="00690176"/>
    <w:rsid w:val="00691532"/>
    <w:rsid w:val="00693D30"/>
    <w:rsid w:val="00693D3A"/>
    <w:rsid w:val="00697AB7"/>
    <w:rsid w:val="006A0119"/>
    <w:rsid w:val="006A0FDE"/>
    <w:rsid w:val="006A4306"/>
    <w:rsid w:val="006A5266"/>
    <w:rsid w:val="006B0543"/>
    <w:rsid w:val="006B168B"/>
    <w:rsid w:val="006B5F17"/>
    <w:rsid w:val="006C16B7"/>
    <w:rsid w:val="006C1B77"/>
    <w:rsid w:val="006C1E42"/>
    <w:rsid w:val="006C20B0"/>
    <w:rsid w:val="006C3FF4"/>
    <w:rsid w:val="006C593C"/>
    <w:rsid w:val="006C6060"/>
    <w:rsid w:val="006C6400"/>
    <w:rsid w:val="006C7033"/>
    <w:rsid w:val="006C7871"/>
    <w:rsid w:val="006D4738"/>
    <w:rsid w:val="006E366E"/>
    <w:rsid w:val="006E505B"/>
    <w:rsid w:val="006E54AE"/>
    <w:rsid w:val="006E6A61"/>
    <w:rsid w:val="006F1C6E"/>
    <w:rsid w:val="006F1DA0"/>
    <w:rsid w:val="006F1DD9"/>
    <w:rsid w:val="006F2078"/>
    <w:rsid w:val="006F3A29"/>
    <w:rsid w:val="006F5FC8"/>
    <w:rsid w:val="006F6574"/>
    <w:rsid w:val="00706B9A"/>
    <w:rsid w:val="00706B9E"/>
    <w:rsid w:val="0071095F"/>
    <w:rsid w:val="00710A53"/>
    <w:rsid w:val="00715359"/>
    <w:rsid w:val="007153A0"/>
    <w:rsid w:val="00715776"/>
    <w:rsid w:val="00720371"/>
    <w:rsid w:val="00722284"/>
    <w:rsid w:val="00725040"/>
    <w:rsid w:val="00725B1C"/>
    <w:rsid w:val="00726742"/>
    <w:rsid w:val="00735497"/>
    <w:rsid w:val="00735664"/>
    <w:rsid w:val="007430BA"/>
    <w:rsid w:val="007439A5"/>
    <w:rsid w:val="007439E3"/>
    <w:rsid w:val="00743AFA"/>
    <w:rsid w:val="00746489"/>
    <w:rsid w:val="00746E50"/>
    <w:rsid w:val="007500E9"/>
    <w:rsid w:val="00751C71"/>
    <w:rsid w:val="007530A9"/>
    <w:rsid w:val="007557FE"/>
    <w:rsid w:val="00756424"/>
    <w:rsid w:val="007609FE"/>
    <w:rsid w:val="00760BD3"/>
    <w:rsid w:val="00760CAC"/>
    <w:rsid w:val="0076392D"/>
    <w:rsid w:val="00763BE1"/>
    <w:rsid w:val="00763DDD"/>
    <w:rsid w:val="0076782C"/>
    <w:rsid w:val="00770C75"/>
    <w:rsid w:val="007721C1"/>
    <w:rsid w:val="00775621"/>
    <w:rsid w:val="00776A5A"/>
    <w:rsid w:val="00782AF2"/>
    <w:rsid w:val="00784163"/>
    <w:rsid w:val="0078467A"/>
    <w:rsid w:val="00784A3D"/>
    <w:rsid w:val="00785C63"/>
    <w:rsid w:val="007863FE"/>
    <w:rsid w:val="00787331"/>
    <w:rsid w:val="00787D31"/>
    <w:rsid w:val="00792ADE"/>
    <w:rsid w:val="0079314F"/>
    <w:rsid w:val="0079497E"/>
    <w:rsid w:val="00795222"/>
    <w:rsid w:val="007A0DFD"/>
    <w:rsid w:val="007A3901"/>
    <w:rsid w:val="007A56AB"/>
    <w:rsid w:val="007A5C55"/>
    <w:rsid w:val="007A5D1A"/>
    <w:rsid w:val="007A7E3B"/>
    <w:rsid w:val="007A7ED4"/>
    <w:rsid w:val="007B039F"/>
    <w:rsid w:val="007B077E"/>
    <w:rsid w:val="007B2E0B"/>
    <w:rsid w:val="007B4AC4"/>
    <w:rsid w:val="007B4E7D"/>
    <w:rsid w:val="007B6137"/>
    <w:rsid w:val="007B6A9E"/>
    <w:rsid w:val="007B7706"/>
    <w:rsid w:val="007B7CFC"/>
    <w:rsid w:val="007B7E35"/>
    <w:rsid w:val="007C09BB"/>
    <w:rsid w:val="007C30C1"/>
    <w:rsid w:val="007C332D"/>
    <w:rsid w:val="007C34DD"/>
    <w:rsid w:val="007C40DA"/>
    <w:rsid w:val="007C451D"/>
    <w:rsid w:val="007C4F52"/>
    <w:rsid w:val="007C542C"/>
    <w:rsid w:val="007C7B14"/>
    <w:rsid w:val="007D0D53"/>
    <w:rsid w:val="007D36A6"/>
    <w:rsid w:val="007D5591"/>
    <w:rsid w:val="007E0CB4"/>
    <w:rsid w:val="007E13FE"/>
    <w:rsid w:val="007E1EC0"/>
    <w:rsid w:val="007E4200"/>
    <w:rsid w:val="007F1AA0"/>
    <w:rsid w:val="007F37B9"/>
    <w:rsid w:val="007F4838"/>
    <w:rsid w:val="007F5345"/>
    <w:rsid w:val="007F6EBC"/>
    <w:rsid w:val="008000BC"/>
    <w:rsid w:val="008001BD"/>
    <w:rsid w:val="00803BEB"/>
    <w:rsid w:val="0080421D"/>
    <w:rsid w:val="008051EF"/>
    <w:rsid w:val="008105F2"/>
    <w:rsid w:val="0081085B"/>
    <w:rsid w:val="00814242"/>
    <w:rsid w:val="008206F5"/>
    <w:rsid w:val="00820D32"/>
    <w:rsid w:val="00821853"/>
    <w:rsid w:val="00821999"/>
    <w:rsid w:val="00822779"/>
    <w:rsid w:val="00825153"/>
    <w:rsid w:val="00825761"/>
    <w:rsid w:val="00827493"/>
    <w:rsid w:val="0083041D"/>
    <w:rsid w:val="00831C12"/>
    <w:rsid w:val="00832995"/>
    <w:rsid w:val="00833161"/>
    <w:rsid w:val="008340AA"/>
    <w:rsid w:val="00844D8B"/>
    <w:rsid w:val="00851469"/>
    <w:rsid w:val="00851570"/>
    <w:rsid w:val="00852BF3"/>
    <w:rsid w:val="0085347B"/>
    <w:rsid w:val="00853958"/>
    <w:rsid w:val="00856BD9"/>
    <w:rsid w:val="00856FC2"/>
    <w:rsid w:val="008576E8"/>
    <w:rsid w:val="00857912"/>
    <w:rsid w:val="00861183"/>
    <w:rsid w:val="0086171B"/>
    <w:rsid w:val="0086253D"/>
    <w:rsid w:val="0086257C"/>
    <w:rsid w:val="00863520"/>
    <w:rsid w:val="00863F72"/>
    <w:rsid w:val="008647D9"/>
    <w:rsid w:val="00864E71"/>
    <w:rsid w:val="008666C8"/>
    <w:rsid w:val="00870F68"/>
    <w:rsid w:val="0087214D"/>
    <w:rsid w:val="00872F6D"/>
    <w:rsid w:val="008739C3"/>
    <w:rsid w:val="00875079"/>
    <w:rsid w:val="00877F75"/>
    <w:rsid w:val="00880C81"/>
    <w:rsid w:val="00880D3A"/>
    <w:rsid w:val="008816FB"/>
    <w:rsid w:val="00884AF1"/>
    <w:rsid w:val="00884B8D"/>
    <w:rsid w:val="00885862"/>
    <w:rsid w:val="00886F1C"/>
    <w:rsid w:val="00887D3E"/>
    <w:rsid w:val="00890D7C"/>
    <w:rsid w:val="00891B91"/>
    <w:rsid w:val="0089329C"/>
    <w:rsid w:val="0089350E"/>
    <w:rsid w:val="00895986"/>
    <w:rsid w:val="008A2C92"/>
    <w:rsid w:val="008A32B4"/>
    <w:rsid w:val="008A341A"/>
    <w:rsid w:val="008A52B9"/>
    <w:rsid w:val="008B39FA"/>
    <w:rsid w:val="008B67D7"/>
    <w:rsid w:val="008B7CF1"/>
    <w:rsid w:val="008C1539"/>
    <w:rsid w:val="008C3240"/>
    <w:rsid w:val="008C4202"/>
    <w:rsid w:val="008C4981"/>
    <w:rsid w:val="008C4D41"/>
    <w:rsid w:val="008C4F9C"/>
    <w:rsid w:val="008C524A"/>
    <w:rsid w:val="008C5C9F"/>
    <w:rsid w:val="008C614D"/>
    <w:rsid w:val="008C6831"/>
    <w:rsid w:val="008C717D"/>
    <w:rsid w:val="008C7E6C"/>
    <w:rsid w:val="008D0A2A"/>
    <w:rsid w:val="008D154A"/>
    <w:rsid w:val="008D47F4"/>
    <w:rsid w:val="008D635A"/>
    <w:rsid w:val="008D6408"/>
    <w:rsid w:val="008E0775"/>
    <w:rsid w:val="008E1DA3"/>
    <w:rsid w:val="008E3900"/>
    <w:rsid w:val="008E3F83"/>
    <w:rsid w:val="008E74C9"/>
    <w:rsid w:val="008F2DBE"/>
    <w:rsid w:val="008F67B9"/>
    <w:rsid w:val="008F6F4E"/>
    <w:rsid w:val="0090070B"/>
    <w:rsid w:val="009018BE"/>
    <w:rsid w:val="00902B0A"/>
    <w:rsid w:val="0090333D"/>
    <w:rsid w:val="0090532E"/>
    <w:rsid w:val="00906FA2"/>
    <w:rsid w:val="009121D2"/>
    <w:rsid w:val="00913187"/>
    <w:rsid w:val="00913E4C"/>
    <w:rsid w:val="009201B5"/>
    <w:rsid w:val="00921389"/>
    <w:rsid w:val="0092179E"/>
    <w:rsid w:val="00925AF4"/>
    <w:rsid w:val="00927534"/>
    <w:rsid w:val="009277D3"/>
    <w:rsid w:val="00927832"/>
    <w:rsid w:val="009319CD"/>
    <w:rsid w:val="0093470C"/>
    <w:rsid w:val="0093536D"/>
    <w:rsid w:val="00935C0C"/>
    <w:rsid w:val="00936027"/>
    <w:rsid w:val="00936CCD"/>
    <w:rsid w:val="00937D22"/>
    <w:rsid w:val="0094213D"/>
    <w:rsid w:val="00944CDE"/>
    <w:rsid w:val="009476E4"/>
    <w:rsid w:val="00952AF7"/>
    <w:rsid w:val="00954F44"/>
    <w:rsid w:val="00955ACF"/>
    <w:rsid w:val="00955C0C"/>
    <w:rsid w:val="0095687E"/>
    <w:rsid w:val="00960212"/>
    <w:rsid w:val="00962C81"/>
    <w:rsid w:val="00962D23"/>
    <w:rsid w:val="0096529D"/>
    <w:rsid w:val="009658E7"/>
    <w:rsid w:val="00965B54"/>
    <w:rsid w:val="00966A2C"/>
    <w:rsid w:val="00967B2F"/>
    <w:rsid w:val="00970C1A"/>
    <w:rsid w:val="00976564"/>
    <w:rsid w:val="009779DD"/>
    <w:rsid w:val="00981297"/>
    <w:rsid w:val="009815EC"/>
    <w:rsid w:val="00982BCB"/>
    <w:rsid w:val="00983D1D"/>
    <w:rsid w:val="00986681"/>
    <w:rsid w:val="009912B0"/>
    <w:rsid w:val="009929C0"/>
    <w:rsid w:val="00993B5E"/>
    <w:rsid w:val="00994845"/>
    <w:rsid w:val="00996C91"/>
    <w:rsid w:val="009A1A37"/>
    <w:rsid w:val="009A2206"/>
    <w:rsid w:val="009A2E8D"/>
    <w:rsid w:val="009A306E"/>
    <w:rsid w:val="009A5AE5"/>
    <w:rsid w:val="009A7423"/>
    <w:rsid w:val="009A75EB"/>
    <w:rsid w:val="009B0174"/>
    <w:rsid w:val="009B05EB"/>
    <w:rsid w:val="009B06B3"/>
    <w:rsid w:val="009B26F7"/>
    <w:rsid w:val="009B2D3D"/>
    <w:rsid w:val="009B4FBD"/>
    <w:rsid w:val="009B54EF"/>
    <w:rsid w:val="009C04EA"/>
    <w:rsid w:val="009C0FA9"/>
    <w:rsid w:val="009C1D32"/>
    <w:rsid w:val="009D4997"/>
    <w:rsid w:val="009D512C"/>
    <w:rsid w:val="009D58B3"/>
    <w:rsid w:val="009D6BBE"/>
    <w:rsid w:val="009E0543"/>
    <w:rsid w:val="009E28CC"/>
    <w:rsid w:val="009E43E2"/>
    <w:rsid w:val="009E5706"/>
    <w:rsid w:val="009E62F2"/>
    <w:rsid w:val="009E73D0"/>
    <w:rsid w:val="009F199B"/>
    <w:rsid w:val="009F1E0C"/>
    <w:rsid w:val="009F3D42"/>
    <w:rsid w:val="009F58B6"/>
    <w:rsid w:val="009F5A02"/>
    <w:rsid w:val="009F6238"/>
    <w:rsid w:val="009F6B6D"/>
    <w:rsid w:val="009F799E"/>
    <w:rsid w:val="009F7F15"/>
    <w:rsid w:val="00A0094B"/>
    <w:rsid w:val="00A00D65"/>
    <w:rsid w:val="00A032F0"/>
    <w:rsid w:val="00A10D2F"/>
    <w:rsid w:val="00A1171E"/>
    <w:rsid w:val="00A1261A"/>
    <w:rsid w:val="00A1336F"/>
    <w:rsid w:val="00A14301"/>
    <w:rsid w:val="00A14602"/>
    <w:rsid w:val="00A14BBE"/>
    <w:rsid w:val="00A1745F"/>
    <w:rsid w:val="00A2067A"/>
    <w:rsid w:val="00A24AFF"/>
    <w:rsid w:val="00A27860"/>
    <w:rsid w:val="00A27FB4"/>
    <w:rsid w:val="00A325C2"/>
    <w:rsid w:val="00A367CF"/>
    <w:rsid w:val="00A37B94"/>
    <w:rsid w:val="00A42499"/>
    <w:rsid w:val="00A44AF9"/>
    <w:rsid w:val="00A44DD8"/>
    <w:rsid w:val="00A451AA"/>
    <w:rsid w:val="00A47E7D"/>
    <w:rsid w:val="00A51020"/>
    <w:rsid w:val="00A53E1B"/>
    <w:rsid w:val="00A540A0"/>
    <w:rsid w:val="00A54E1A"/>
    <w:rsid w:val="00A54E22"/>
    <w:rsid w:val="00A56795"/>
    <w:rsid w:val="00A56BCB"/>
    <w:rsid w:val="00A5760A"/>
    <w:rsid w:val="00A57EA8"/>
    <w:rsid w:val="00A62B0B"/>
    <w:rsid w:val="00A641FF"/>
    <w:rsid w:val="00A64364"/>
    <w:rsid w:val="00A664DF"/>
    <w:rsid w:val="00A700F3"/>
    <w:rsid w:val="00A708FB"/>
    <w:rsid w:val="00A70DB6"/>
    <w:rsid w:val="00A7167C"/>
    <w:rsid w:val="00A75B9C"/>
    <w:rsid w:val="00A76E6A"/>
    <w:rsid w:val="00A821BB"/>
    <w:rsid w:val="00A833E1"/>
    <w:rsid w:val="00A8496E"/>
    <w:rsid w:val="00A90333"/>
    <w:rsid w:val="00A92F8E"/>
    <w:rsid w:val="00A977B3"/>
    <w:rsid w:val="00A97ABB"/>
    <w:rsid w:val="00AA00CF"/>
    <w:rsid w:val="00AA2D8C"/>
    <w:rsid w:val="00AA2EC0"/>
    <w:rsid w:val="00AA5BCC"/>
    <w:rsid w:val="00AA773A"/>
    <w:rsid w:val="00AB01F4"/>
    <w:rsid w:val="00AB0BE9"/>
    <w:rsid w:val="00AB2257"/>
    <w:rsid w:val="00AB2493"/>
    <w:rsid w:val="00AB336E"/>
    <w:rsid w:val="00AB6E66"/>
    <w:rsid w:val="00AB7CD3"/>
    <w:rsid w:val="00AB7F90"/>
    <w:rsid w:val="00AC345A"/>
    <w:rsid w:val="00AC41B4"/>
    <w:rsid w:val="00AC68F6"/>
    <w:rsid w:val="00AD3A4B"/>
    <w:rsid w:val="00AD3D75"/>
    <w:rsid w:val="00AD593A"/>
    <w:rsid w:val="00AD769D"/>
    <w:rsid w:val="00AD77A9"/>
    <w:rsid w:val="00AE0A77"/>
    <w:rsid w:val="00AE22BC"/>
    <w:rsid w:val="00AE39A8"/>
    <w:rsid w:val="00AE3C35"/>
    <w:rsid w:val="00AE4BB2"/>
    <w:rsid w:val="00AE52D3"/>
    <w:rsid w:val="00AE68F2"/>
    <w:rsid w:val="00AE73EB"/>
    <w:rsid w:val="00AF4A12"/>
    <w:rsid w:val="00AF50DC"/>
    <w:rsid w:val="00AF725E"/>
    <w:rsid w:val="00B00019"/>
    <w:rsid w:val="00B011D0"/>
    <w:rsid w:val="00B02555"/>
    <w:rsid w:val="00B02B0D"/>
    <w:rsid w:val="00B04E93"/>
    <w:rsid w:val="00B04F73"/>
    <w:rsid w:val="00B0531F"/>
    <w:rsid w:val="00B07A26"/>
    <w:rsid w:val="00B10422"/>
    <w:rsid w:val="00B13A03"/>
    <w:rsid w:val="00B1640C"/>
    <w:rsid w:val="00B17155"/>
    <w:rsid w:val="00B24201"/>
    <w:rsid w:val="00B25912"/>
    <w:rsid w:val="00B2692F"/>
    <w:rsid w:val="00B27DEE"/>
    <w:rsid w:val="00B30599"/>
    <w:rsid w:val="00B31F98"/>
    <w:rsid w:val="00B32110"/>
    <w:rsid w:val="00B35953"/>
    <w:rsid w:val="00B37488"/>
    <w:rsid w:val="00B42657"/>
    <w:rsid w:val="00B469D9"/>
    <w:rsid w:val="00B46BAB"/>
    <w:rsid w:val="00B477B1"/>
    <w:rsid w:val="00B51455"/>
    <w:rsid w:val="00B51CF3"/>
    <w:rsid w:val="00B52BA9"/>
    <w:rsid w:val="00B54A6C"/>
    <w:rsid w:val="00B54AB0"/>
    <w:rsid w:val="00B5632A"/>
    <w:rsid w:val="00B6118B"/>
    <w:rsid w:val="00B632D9"/>
    <w:rsid w:val="00B638DB"/>
    <w:rsid w:val="00B63CC0"/>
    <w:rsid w:val="00B66687"/>
    <w:rsid w:val="00B70330"/>
    <w:rsid w:val="00B74C3A"/>
    <w:rsid w:val="00B75822"/>
    <w:rsid w:val="00B77987"/>
    <w:rsid w:val="00B801EB"/>
    <w:rsid w:val="00B815DE"/>
    <w:rsid w:val="00B84B3E"/>
    <w:rsid w:val="00B87BA2"/>
    <w:rsid w:val="00B9124D"/>
    <w:rsid w:val="00B97329"/>
    <w:rsid w:val="00BA01CE"/>
    <w:rsid w:val="00BA12A8"/>
    <w:rsid w:val="00BA14A5"/>
    <w:rsid w:val="00BA4003"/>
    <w:rsid w:val="00BA619F"/>
    <w:rsid w:val="00BA6F29"/>
    <w:rsid w:val="00BA76B9"/>
    <w:rsid w:val="00BA7F9C"/>
    <w:rsid w:val="00BB1EDB"/>
    <w:rsid w:val="00BB39AB"/>
    <w:rsid w:val="00BB5AE7"/>
    <w:rsid w:val="00BB5CE6"/>
    <w:rsid w:val="00BB5DC7"/>
    <w:rsid w:val="00BB679F"/>
    <w:rsid w:val="00BC0D99"/>
    <w:rsid w:val="00BC50FE"/>
    <w:rsid w:val="00BC61D0"/>
    <w:rsid w:val="00BC7BCE"/>
    <w:rsid w:val="00BD2CE5"/>
    <w:rsid w:val="00BD31A7"/>
    <w:rsid w:val="00BD4FC2"/>
    <w:rsid w:val="00BD5091"/>
    <w:rsid w:val="00BD5893"/>
    <w:rsid w:val="00BD5ED8"/>
    <w:rsid w:val="00BD6569"/>
    <w:rsid w:val="00BD671A"/>
    <w:rsid w:val="00BD6974"/>
    <w:rsid w:val="00BD6B1F"/>
    <w:rsid w:val="00BD736F"/>
    <w:rsid w:val="00BD7E8B"/>
    <w:rsid w:val="00BE09CF"/>
    <w:rsid w:val="00BE0A40"/>
    <w:rsid w:val="00BE3981"/>
    <w:rsid w:val="00BE501A"/>
    <w:rsid w:val="00BE501E"/>
    <w:rsid w:val="00BE6CF3"/>
    <w:rsid w:val="00BE722E"/>
    <w:rsid w:val="00BE74BE"/>
    <w:rsid w:val="00BE7A5A"/>
    <w:rsid w:val="00BF002A"/>
    <w:rsid w:val="00BF002B"/>
    <w:rsid w:val="00BF0192"/>
    <w:rsid w:val="00BF0E86"/>
    <w:rsid w:val="00BF6236"/>
    <w:rsid w:val="00C0055B"/>
    <w:rsid w:val="00C00BA9"/>
    <w:rsid w:val="00C00C90"/>
    <w:rsid w:val="00C030E8"/>
    <w:rsid w:val="00C03540"/>
    <w:rsid w:val="00C03710"/>
    <w:rsid w:val="00C0422B"/>
    <w:rsid w:val="00C04A7B"/>
    <w:rsid w:val="00C05FE9"/>
    <w:rsid w:val="00C079ED"/>
    <w:rsid w:val="00C126F2"/>
    <w:rsid w:val="00C12757"/>
    <w:rsid w:val="00C13A1D"/>
    <w:rsid w:val="00C14DA7"/>
    <w:rsid w:val="00C15AE0"/>
    <w:rsid w:val="00C15FC5"/>
    <w:rsid w:val="00C22592"/>
    <w:rsid w:val="00C2584C"/>
    <w:rsid w:val="00C30DE1"/>
    <w:rsid w:val="00C32C3F"/>
    <w:rsid w:val="00C35ADD"/>
    <w:rsid w:val="00C4092D"/>
    <w:rsid w:val="00C40C25"/>
    <w:rsid w:val="00C4330A"/>
    <w:rsid w:val="00C43343"/>
    <w:rsid w:val="00C47DBF"/>
    <w:rsid w:val="00C50CB3"/>
    <w:rsid w:val="00C523EB"/>
    <w:rsid w:val="00C53571"/>
    <w:rsid w:val="00C5568C"/>
    <w:rsid w:val="00C556B3"/>
    <w:rsid w:val="00C57777"/>
    <w:rsid w:val="00C57D8F"/>
    <w:rsid w:val="00C63676"/>
    <w:rsid w:val="00C6370C"/>
    <w:rsid w:val="00C65EC8"/>
    <w:rsid w:val="00C6602E"/>
    <w:rsid w:val="00C709C9"/>
    <w:rsid w:val="00C7110C"/>
    <w:rsid w:val="00C71395"/>
    <w:rsid w:val="00C7399B"/>
    <w:rsid w:val="00C75F2C"/>
    <w:rsid w:val="00C80630"/>
    <w:rsid w:val="00C8353D"/>
    <w:rsid w:val="00C835FF"/>
    <w:rsid w:val="00C83747"/>
    <w:rsid w:val="00C86548"/>
    <w:rsid w:val="00C8686B"/>
    <w:rsid w:val="00C86ABA"/>
    <w:rsid w:val="00C91422"/>
    <w:rsid w:val="00C919DA"/>
    <w:rsid w:val="00C957E9"/>
    <w:rsid w:val="00CA0696"/>
    <w:rsid w:val="00CA1A90"/>
    <w:rsid w:val="00CA28B1"/>
    <w:rsid w:val="00CA2E0C"/>
    <w:rsid w:val="00CA36BF"/>
    <w:rsid w:val="00CA390D"/>
    <w:rsid w:val="00CA4786"/>
    <w:rsid w:val="00CA5BF9"/>
    <w:rsid w:val="00CA75A5"/>
    <w:rsid w:val="00CB4770"/>
    <w:rsid w:val="00CB50F1"/>
    <w:rsid w:val="00CB6B7B"/>
    <w:rsid w:val="00CC03CF"/>
    <w:rsid w:val="00CC04B0"/>
    <w:rsid w:val="00CC1616"/>
    <w:rsid w:val="00CC1BD8"/>
    <w:rsid w:val="00CC59A8"/>
    <w:rsid w:val="00CD3087"/>
    <w:rsid w:val="00CD3D44"/>
    <w:rsid w:val="00CD6652"/>
    <w:rsid w:val="00CD7F8A"/>
    <w:rsid w:val="00CE06B9"/>
    <w:rsid w:val="00CE5103"/>
    <w:rsid w:val="00CE725B"/>
    <w:rsid w:val="00CF035A"/>
    <w:rsid w:val="00CF04E8"/>
    <w:rsid w:val="00CF082E"/>
    <w:rsid w:val="00CF122C"/>
    <w:rsid w:val="00CF2990"/>
    <w:rsid w:val="00CF2D2D"/>
    <w:rsid w:val="00CF6254"/>
    <w:rsid w:val="00CF7F55"/>
    <w:rsid w:val="00D02881"/>
    <w:rsid w:val="00D0485B"/>
    <w:rsid w:val="00D07967"/>
    <w:rsid w:val="00D07AF9"/>
    <w:rsid w:val="00D103BD"/>
    <w:rsid w:val="00D114BE"/>
    <w:rsid w:val="00D11CAD"/>
    <w:rsid w:val="00D17F9D"/>
    <w:rsid w:val="00D20E4A"/>
    <w:rsid w:val="00D20E67"/>
    <w:rsid w:val="00D22EF0"/>
    <w:rsid w:val="00D361D8"/>
    <w:rsid w:val="00D36EFC"/>
    <w:rsid w:val="00D4051D"/>
    <w:rsid w:val="00D42FAE"/>
    <w:rsid w:val="00D443DA"/>
    <w:rsid w:val="00D448AD"/>
    <w:rsid w:val="00D4708C"/>
    <w:rsid w:val="00D55E30"/>
    <w:rsid w:val="00D564AA"/>
    <w:rsid w:val="00D63707"/>
    <w:rsid w:val="00D645B9"/>
    <w:rsid w:val="00D65ADD"/>
    <w:rsid w:val="00D66F5C"/>
    <w:rsid w:val="00D674D1"/>
    <w:rsid w:val="00D709CB"/>
    <w:rsid w:val="00D710AB"/>
    <w:rsid w:val="00D733EC"/>
    <w:rsid w:val="00D75472"/>
    <w:rsid w:val="00D77BCB"/>
    <w:rsid w:val="00D80E47"/>
    <w:rsid w:val="00D8151D"/>
    <w:rsid w:val="00D816B2"/>
    <w:rsid w:val="00D81EAF"/>
    <w:rsid w:val="00D824C4"/>
    <w:rsid w:val="00D82D4F"/>
    <w:rsid w:val="00D8402E"/>
    <w:rsid w:val="00D844AA"/>
    <w:rsid w:val="00D93F97"/>
    <w:rsid w:val="00D9609F"/>
    <w:rsid w:val="00D96AEF"/>
    <w:rsid w:val="00D975C3"/>
    <w:rsid w:val="00D97C37"/>
    <w:rsid w:val="00DA0A2F"/>
    <w:rsid w:val="00DA7695"/>
    <w:rsid w:val="00DB16F5"/>
    <w:rsid w:val="00DB3029"/>
    <w:rsid w:val="00DB392D"/>
    <w:rsid w:val="00DB4BD3"/>
    <w:rsid w:val="00DB681E"/>
    <w:rsid w:val="00DC0DC6"/>
    <w:rsid w:val="00DC0ED8"/>
    <w:rsid w:val="00DC0F23"/>
    <w:rsid w:val="00DC1B4C"/>
    <w:rsid w:val="00DC48AA"/>
    <w:rsid w:val="00DC75D6"/>
    <w:rsid w:val="00DC7A06"/>
    <w:rsid w:val="00DD5115"/>
    <w:rsid w:val="00DD6B17"/>
    <w:rsid w:val="00DD74E8"/>
    <w:rsid w:val="00DD74EE"/>
    <w:rsid w:val="00DE0676"/>
    <w:rsid w:val="00DE3D52"/>
    <w:rsid w:val="00DE42C7"/>
    <w:rsid w:val="00DE4CAF"/>
    <w:rsid w:val="00DE6297"/>
    <w:rsid w:val="00DE7270"/>
    <w:rsid w:val="00DF33A9"/>
    <w:rsid w:val="00DF417F"/>
    <w:rsid w:val="00DF4881"/>
    <w:rsid w:val="00DF66EA"/>
    <w:rsid w:val="00E0310F"/>
    <w:rsid w:val="00E03473"/>
    <w:rsid w:val="00E0393E"/>
    <w:rsid w:val="00E03C00"/>
    <w:rsid w:val="00E12A40"/>
    <w:rsid w:val="00E136FE"/>
    <w:rsid w:val="00E13B07"/>
    <w:rsid w:val="00E16ABA"/>
    <w:rsid w:val="00E23F8A"/>
    <w:rsid w:val="00E25523"/>
    <w:rsid w:val="00E4101F"/>
    <w:rsid w:val="00E41553"/>
    <w:rsid w:val="00E436A3"/>
    <w:rsid w:val="00E44343"/>
    <w:rsid w:val="00E46BE4"/>
    <w:rsid w:val="00E46E23"/>
    <w:rsid w:val="00E560A4"/>
    <w:rsid w:val="00E60C61"/>
    <w:rsid w:val="00E60F9D"/>
    <w:rsid w:val="00E669E3"/>
    <w:rsid w:val="00E671D7"/>
    <w:rsid w:val="00E67F3B"/>
    <w:rsid w:val="00E7052B"/>
    <w:rsid w:val="00E71DDE"/>
    <w:rsid w:val="00E73E44"/>
    <w:rsid w:val="00E74109"/>
    <w:rsid w:val="00E75882"/>
    <w:rsid w:val="00E76777"/>
    <w:rsid w:val="00E80C8F"/>
    <w:rsid w:val="00E8470D"/>
    <w:rsid w:val="00E85FB8"/>
    <w:rsid w:val="00E86D12"/>
    <w:rsid w:val="00E9104E"/>
    <w:rsid w:val="00E91B9E"/>
    <w:rsid w:val="00E9692E"/>
    <w:rsid w:val="00EA0031"/>
    <w:rsid w:val="00EA2139"/>
    <w:rsid w:val="00EA26B7"/>
    <w:rsid w:val="00EA4853"/>
    <w:rsid w:val="00EA48D8"/>
    <w:rsid w:val="00EB21F1"/>
    <w:rsid w:val="00EB32CB"/>
    <w:rsid w:val="00EB47D3"/>
    <w:rsid w:val="00EB4AF1"/>
    <w:rsid w:val="00EB660C"/>
    <w:rsid w:val="00EB6F47"/>
    <w:rsid w:val="00EB7CCD"/>
    <w:rsid w:val="00EC0ACF"/>
    <w:rsid w:val="00EC3582"/>
    <w:rsid w:val="00EC4EED"/>
    <w:rsid w:val="00ED1CFE"/>
    <w:rsid w:val="00ED55DD"/>
    <w:rsid w:val="00ED70E4"/>
    <w:rsid w:val="00EE07A3"/>
    <w:rsid w:val="00EE1195"/>
    <w:rsid w:val="00EE4161"/>
    <w:rsid w:val="00EE487C"/>
    <w:rsid w:val="00EE51E4"/>
    <w:rsid w:val="00EF02FA"/>
    <w:rsid w:val="00EF073E"/>
    <w:rsid w:val="00EF0C8E"/>
    <w:rsid w:val="00EF3F1A"/>
    <w:rsid w:val="00EF54D5"/>
    <w:rsid w:val="00EF63EA"/>
    <w:rsid w:val="00EF6B20"/>
    <w:rsid w:val="00EF6B5F"/>
    <w:rsid w:val="00EF7B3F"/>
    <w:rsid w:val="00F01690"/>
    <w:rsid w:val="00F01C7E"/>
    <w:rsid w:val="00F03B08"/>
    <w:rsid w:val="00F06A57"/>
    <w:rsid w:val="00F07322"/>
    <w:rsid w:val="00F12187"/>
    <w:rsid w:val="00F12413"/>
    <w:rsid w:val="00F14BA0"/>
    <w:rsid w:val="00F15040"/>
    <w:rsid w:val="00F1516B"/>
    <w:rsid w:val="00F20771"/>
    <w:rsid w:val="00F20798"/>
    <w:rsid w:val="00F216DA"/>
    <w:rsid w:val="00F21D60"/>
    <w:rsid w:val="00F24DCB"/>
    <w:rsid w:val="00F25614"/>
    <w:rsid w:val="00F26A28"/>
    <w:rsid w:val="00F26EF5"/>
    <w:rsid w:val="00F27EA8"/>
    <w:rsid w:val="00F30B73"/>
    <w:rsid w:val="00F347E4"/>
    <w:rsid w:val="00F34BE7"/>
    <w:rsid w:val="00F369AF"/>
    <w:rsid w:val="00F40FF1"/>
    <w:rsid w:val="00F42C8B"/>
    <w:rsid w:val="00F42DEA"/>
    <w:rsid w:val="00F43E99"/>
    <w:rsid w:val="00F46C78"/>
    <w:rsid w:val="00F47429"/>
    <w:rsid w:val="00F50499"/>
    <w:rsid w:val="00F51D2C"/>
    <w:rsid w:val="00F5336B"/>
    <w:rsid w:val="00F60E16"/>
    <w:rsid w:val="00F6314A"/>
    <w:rsid w:val="00F6585C"/>
    <w:rsid w:val="00F706A5"/>
    <w:rsid w:val="00F70A2C"/>
    <w:rsid w:val="00F70B2C"/>
    <w:rsid w:val="00F70F65"/>
    <w:rsid w:val="00F71FBF"/>
    <w:rsid w:val="00F7588A"/>
    <w:rsid w:val="00F7699C"/>
    <w:rsid w:val="00F77C41"/>
    <w:rsid w:val="00F82199"/>
    <w:rsid w:val="00F83436"/>
    <w:rsid w:val="00F838A7"/>
    <w:rsid w:val="00F85356"/>
    <w:rsid w:val="00F85844"/>
    <w:rsid w:val="00F85FA3"/>
    <w:rsid w:val="00F91229"/>
    <w:rsid w:val="00F9188A"/>
    <w:rsid w:val="00F91E3F"/>
    <w:rsid w:val="00F93239"/>
    <w:rsid w:val="00F96C5A"/>
    <w:rsid w:val="00FA0D36"/>
    <w:rsid w:val="00FA1012"/>
    <w:rsid w:val="00FA3172"/>
    <w:rsid w:val="00FA34EB"/>
    <w:rsid w:val="00FA46AB"/>
    <w:rsid w:val="00FA5DCA"/>
    <w:rsid w:val="00FA7464"/>
    <w:rsid w:val="00FB09D0"/>
    <w:rsid w:val="00FB18AB"/>
    <w:rsid w:val="00FB1B6F"/>
    <w:rsid w:val="00FB36E3"/>
    <w:rsid w:val="00FB3989"/>
    <w:rsid w:val="00FB4FEF"/>
    <w:rsid w:val="00FB55B3"/>
    <w:rsid w:val="00FB5D39"/>
    <w:rsid w:val="00FC2AF8"/>
    <w:rsid w:val="00FC2C4C"/>
    <w:rsid w:val="00FC3E39"/>
    <w:rsid w:val="00FC3FEF"/>
    <w:rsid w:val="00FC4C52"/>
    <w:rsid w:val="00FD1DC0"/>
    <w:rsid w:val="00FD3F45"/>
    <w:rsid w:val="00FD45AB"/>
    <w:rsid w:val="00FD4CFE"/>
    <w:rsid w:val="00FD6ABA"/>
    <w:rsid w:val="00FD74FC"/>
    <w:rsid w:val="00FE0E22"/>
    <w:rsid w:val="00FE5DF7"/>
    <w:rsid w:val="00FF0ACC"/>
    <w:rsid w:val="00FF0B8C"/>
    <w:rsid w:val="00FF2785"/>
    <w:rsid w:val="00FF2EE2"/>
    <w:rsid w:val="00FF3E9E"/>
    <w:rsid w:val="00FF63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74CE"/>
  <w15:docId w15:val="{BB300B0D-1E8A-4552-BD4C-E36DFF5B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C70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C71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063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C345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C345A"/>
  </w:style>
  <w:style w:type="paragraph" w:styleId="Sidefod">
    <w:name w:val="footer"/>
    <w:basedOn w:val="Normal"/>
    <w:link w:val="SidefodTegn"/>
    <w:uiPriority w:val="99"/>
    <w:unhideWhenUsed/>
    <w:rsid w:val="00AC345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C345A"/>
  </w:style>
  <w:style w:type="table" w:styleId="Tabel-Gitter">
    <w:name w:val="Table Grid"/>
    <w:basedOn w:val="Tabel-Normal"/>
    <w:uiPriority w:val="59"/>
    <w:rsid w:val="007B0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366F95"/>
    <w:rPr>
      <w:sz w:val="16"/>
      <w:szCs w:val="16"/>
    </w:rPr>
  </w:style>
  <w:style w:type="paragraph" w:styleId="Kommentartekst">
    <w:name w:val="annotation text"/>
    <w:basedOn w:val="Normal"/>
    <w:link w:val="KommentartekstTegn"/>
    <w:uiPriority w:val="99"/>
    <w:unhideWhenUsed/>
    <w:rsid w:val="00366F95"/>
    <w:pPr>
      <w:spacing w:line="240" w:lineRule="auto"/>
    </w:pPr>
    <w:rPr>
      <w:sz w:val="20"/>
      <w:szCs w:val="20"/>
    </w:rPr>
  </w:style>
  <w:style w:type="character" w:customStyle="1" w:styleId="KommentartekstTegn">
    <w:name w:val="Kommentartekst Tegn"/>
    <w:basedOn w:val="Standardskrifttypeiafsnit"/>
    <w:link w:val="Kommentartekst"/>
    <w:uiPriority w:val="99"/>
    <w:rsid w:val="00366F95"/>
    <w:rPr>
      <w:sz w:val="20"/>
      <w:szCs w:val="20"/>
    </w:rPr>
  </w:style>
  <w:style w:type="paragraph" w:styleId="Kommentaremne">
    <w:name w:val="annotation subject"/>
    <w:basedOn w:val="Kommentartekst"/>
    <w:next w:val="Kommentartekst"/>
    <w:link w:val="KommentaremneTegn"/>
    <w:uiPriority w:val="99"/>
    <w:semiHidden/>
    <w:unhideWhenUsed/>
    <w:rsid w:val="00366F95"/>
    <w:rPr>
      <w:b/>
      <w:bCs/>
    </w:rPr>
  </w:style>
  <w:style w:type="character" w:customStyle="1" w:styleId="KommentaremneTegn">
    <w:name w:val="Kommentaremne Tegn"/>
    <w:basedOn w:val="KommentartekstTegn"/>
    <w:link w:val="Kommentaremne"/>
    <w:uiPriority w:val="99"/>
    <w:semiHidden/>
    <w:rsid w:val="00366F95"/>
    <w:rPr>
      <w:b/>
      <w:bCs/>
      <w:sz w:val="20"/>
      <w:szCs w:val="20"/>
    </w:rPr>
  </w:style>
  <w:style w:type="paragraph" w:styleId="Korrektur">
    <w:name w:val="Revision"/>
    <w:hidden/>
    <w:uiPriority w:val="99"/>
    <w:semiHidden/>
    <w:rsid w:val="00366F95"/>
    <w:pPr>
      <w:spacing w:after="0" w:line="240" w:lineRule="auto"/>
    </w:pPr>
  </w:style>
  <w:style w:type="paragraph" w:styleId="Markeringsbobletekst">
    <w:name w:val="Balloon Text"/>
    <w:basedOn w:val="Normal"/>
    <w:link w:val="MarkeringsbobletekstTegn"/>
    <w:uiPriority w:val="99"/>
    <w:semiHidden/>
    <w:unhideWhenUsed/>
    <w:rsid w:val="00366F9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66F95"/>
    <w:rPr>
      <w:rFonts w:ascii="Segoe UI" w:hAnsi="Segoe UI" w:cs="Segoe UI"/>
      <w:sz w:val="18"/>
      <w:szCs w:val="18"/>
    </w:rPr>
  </w:style>
  <w:style w:type="character" w:styleId="Strk">
    <w:name w:val="Strong"/>
    <w:basedOn w:val="Standardskrifttypeiafsnit"/>
    <w:uiPriority w:val="22"/>
    <w:qFormat/>
    <w:rsid w:val="0004638C"/>
    <w:rPr>
      <w:b/>
      <w:bCs/>
    </w:rPr>
  </w:style>
  <w:style w:type="paragraph" w:styleId="Listeafsnit">
    <w:name w:val="List Paragraph"/>
    <w:basedOn w:val="Normal"/>
    <w:uiPriority w:val="34"/>
    <w:qFormat/>
    <w:rsid w:val="0004638C"/>
    <w:pPr>
      <w:spacing w:after="0" w:line="260" w:lineRule="atLeast"/>
      <w:ind w:left="720"/>
      <w:contextualSpacing/>
    </w:pPr>
    <w:rPr>
      <w:rFonts w:ascii="Arial" w:hAnsi="Arial"/>
      <w:sz w:val="20"/>
    </w:rPr>
  </w:style>
  <w:style w:type="character" w:styleId="Hyperlink">
    <w:name w:val="Hyperlink"/>
    <w:basedOn w:val="Standardskrifttypeiafsnit"/>
    <w:uiPriority w:val="99"/>
    <w:unhideWhenUsed/>
    <w:rsid w:val="0004638C"/>
    <w:rPr>
      <w:color w:val="0563C1" w:themeColor="hyperlink"/>
      <w:u w:val="single"/>
    </w:rPr>
  </w:style>
  <w:style w:type="character" w:customStyle="1" w:styleId="Overskrift1Tegn">
    <w:name w:val="Overskrift 1 Tegn"/>
    <w:basedOn w:val="Standardskrifttypeiafsnit"/>
    <w:link w:val="Overskrift1"/>
    <w:uiPriority w:val="9"/>
    <w:rsid w:val="006C7033"/>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6C7033"/>
    <w:pPr>
      <w:outlineLvl w:val="9"/>
    </w:pPr>
    <w:rPr>
      <w:lang w:eastAsia="da-DK"/>
    </w:rPr>
  </w:style>
  <w:style w:type="paragraph" w:styleId="Indholdsfortegnelse1">
    <w:name w:val="toc 1"/>
    <w:basedOn w:val="Normal"/>
    <w:next w:val="Normal"/>
    <w:autoRedefine/>
    <w:uiPriority w:val="39"/>
    <w:unhideWhenUsed/>
    <w:rsid w:val="0068324F"/>
    <w:pPr>
      <w:tabs>
        <w:tab w:val="right" w:leader="dot" w:pos="10456"/>
      </w:tabs>
      <w:spacing w:after="100"/>
    </w:pPr>
  </w:style>
  <w:style w:type="character" w:customStyle="1" w:styleId="Overskrift2Tegn">
    <w:name w:val="Overskrift 2 Tegn"/>
    <w:basedOn w:val="Standardskrifttypeiafsnit"/>
    <w:link w:val="Overskrift2"/>
    <w:uiPriority w:val="9"/>
    <w:rsid w:val="008C717D"/>
    <w:rPr>
      <w:rFonts w:asciiTheme="majorHAnsi" w:eastAsiaTheme="majorEastAsia" w:hAnsiTheme="majorHAnsi" w:cstheme="majorBidi"/>
      <w:color w:val="2F5496" w:themeColor="accent1" w:themeShade="BF"/>
      <w:sz w:val="26"/>
      <w:szCs w:val="26"/>
    </w:rPr>
  </w:style>
  <w:style w:type="paragraph" w:styleId="Indholdsfortegnelse2">
    <w:name w:val="toc 2"/>
    <w:basedOn w:val="Normal"/>
    <w:next w:val="Normal"/>
    <w:autoRedefine/>
    <w:uiPriority w:val="39"/>
    <w:unhideWhenUsed/>
    <w:rsid w:val="008C717D"/>
    <w:pPr>
      <w:spacing w:after="100"/>
      <w:ind w:left="220"/>
    </w:pPr>
  </w:style>
  <w:style w:type="paragraph" w:styleId="Ingenafstand">
    <w:name w:val="No Spacing"/>
    <w:link w:val="IngenafstandTegn"/>
    <w:uiPriority w:val="1"/>
    <w:qFormat/>
    <w:rsid w:val="00A1336F"/>
    <w:pPr>
      <w:spacing w:after="0" w:line="240" w:lineRule="auto"/>
    </w:pPr>
  </w:style>
  <w:style w:type="paragraph" w:styleId="Titel">
    <w:name w:val="Title"/>
    <w:basedOn w:val="Normal"/>
    <w:next w:val="Normal"/>
    <w:link w:val="TitelTegn"/>
    <w:uiPriority w:val="10"/>
    <w:qFormat/>
    <w:rsid w:val="00A133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1336F"/>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typeiafsnit"/>
    <w:link w:val="Overskrift3"/>
    <w:uiPriority w:val="9"/>
    <w:rsid w:val="0010631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D0D5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Ulstomtale1">
    <w:name w:val="Uløst omtale1"/>
    <w:basedOn w:val="Standardskrifttypeiafsnit"/>
    <w:uiPriority w:val="99"/>
    <w:semiHidden/>
    <w:unhideWhenUsed/>
    <w:rsid w:val="007D0D53"/>
    <w:rPr>
      <w:color w:val="808080"/>
      <w:shd w:val="clear" w:color="auto" w:fill="E6E6E6"/>
    </w:rPr>
  </w:style>
  <w:style w:type="character" w:styleId="BesgtLink">
    <w:name w:val="FollowedHyperlink"/>
    <w:basedOn w:val="Standardskrifttypeiafsnit"/>
    <w:uiPriority w:val="99"/>
    <w:semiHidden/>
    <w:unhideWhenUsed/>
    <w:rsid w:val="00632A8F"/>
    <w:rPr>
      <w:color w:val="954F72" w:themeColor="followedHyperlink"/>
      <w:u w:val="single"/>
    </w:rPr>
  </w:style>
  <w:style w:type="character" w:customStyle="1" w:styleId="Nvn1">
    <w:name w:val="Nævn1"/>
    <w:basedOn w:val="Standardskrifttypeiafsnit"/>
    <w:uiPriority w:val="99"/>
    <w:semiHidden/>
    <w:unhideWhenUsed/>
    <w:rsid w:val="002104DF"/>
    <w:rPr>
      <w:color w:val="2B579A"/>
      <w:shd w:val="clear" w:color="auto" w:fill="E6E6E6"/>
    </w:rPr>
  </w:style>
  <w:style w:type="character" w:customStyle="1" w:styleId="margin-bottom">
    <w:name w:val="margin-bottom"/>
    <w:basedOn w:val="Standardskrifttypeiafsnit"/>
    <w:rsid w:val="00BF0192"/>
  </w:style>
  <w:style w:type="character" w:customStyle="1" w:styleId="Ulstomtale2">
    <w:name w:val="Uløst omtale2"/>
    <w:basedOn w:val="Standardskrifttypeiafsnit"/>
    <w:uiPriority w:val="99"/>
    <w:semiHidden/>
    <w:unhideWhenUsed/>
    <w:rsid w:val="001E1FBF"/>
    <w:rPr>
      <w:color w:val="808080"/>
      <w:shd w:val="clear" w:color="auto" w:fill="E6E6E6"/>
    </w:rPr>
  </w:style>
  <w:style w:type="paragraph" w:customStyle="1" w:styleId="Pa6">
    <w:name w:val="Pa6"/>
    <w:basedOn w:val="Normal"/>
    <w:next w:val="Normal"/>
    <w:uiPriority w:val="99"/>
    <w:rsid w:val="00B63CC0"/>
    <w:pPr>
      <w:autoSpaceDE w:val="0"/>
      <w:autoSpaceDN w:val="0"/>
      <w:adjustRightInd w:val="0"/>
      <w:spacing w:after="0" w:line="181" w:lineRule="atLeast"/>
    </w:pPr>
    <w:rPr>
      <w:rFonts w:ascii="Vista Sans OT Book" w:hAnsi="Vista Sans OT Book"/>
      <w:sz w:val="24"/>
      <w:szCs w:val="24"/>
    </w:rPr>
  </w:style>
  <w:style w:type="character" w:customStyle="1" w:styleId="A3">
    <w:name w:val="A3"/>
    <w:uiPriority w:val="99"/>
    <w:rsid w:val="008C4202"/>
    <w:rPr>
      <w:rFonts w:cs="Vista Sans OT Light"/>
      <w:i/>
      <w:iCs/>
      <w:color w:val="000000"/>
      <w:sz w:val="18"/>
      <w:szCs w:val="18"/>
    </w:rPr>
  </w:style>
  <w:style w:type="paragraph" w:customStyle="1" w:styleId="Pa1">
    <w:name w:val="Pa1"/>
    <w:basedOn w:val="Normal"/>
    <w:next w:val="Normal"/>
    <w:uiPriority w:val="99"/>
    <w:rsid w:val="00715359"/>
    <w:pPr>
      <w:autoSpaceDE w:val="0"/>
      <w:autoSpaceDN w:val="0"/>
      <w:adjustRightInd w:val="0"/>
      <w:spacing w:after="0" w:line="241" w:lineRule="atLeast"/>
    </w:pPr>
    <w:rPr>
      <w:rFonts w:ascii="AU Passata" w:hAnsi="AU Passata"/>
      <w:sz w:val="24"/>
      <w:szCs w:val="24"/>
    </w:rPr>
  </w:style>
  <w:style w:type="character" w:customStyle="1" w:styleId="A10">
    <w:name w:val="A10"/>
    <w:uiPriority w:val="99"/>
    <w:rsid w:val="00715359"/>
    <w:rPr>
      <w:rFonts w:cs="AU Passata"/>
      <w:b/>
      <w:bCs/>
      <w:color w:val="000000"/>
      <w:sz w:val="30"/>
      <w:szCs w:val="30"/>
    </w:rPr>
  </w:style>
  <w:style w:type="character" w:customStyle="1" w:styleId="highlight">
    <w:name w:val="highlight"/>
    <w:basedOn w:val="Standardskrifttypeiafsnit"/>
    <w:rsid w:val="00763BE1"/>
  </w:style>
  <w:style w:type="paragraph" w:styleId="FormateretHTML">
    <w:name w:val="HTML Preformatted"/>
    <w:basedOn w:val="Normal"/>
    <w:link w:val="FormateretHTMLTegn"/>
    <w:uiPriority w:val="99"/>
    <w:unhideWhenUsed/>
    <w:rsid w:val="00763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rsid w:val="00763BE1"/>
    <w:rPr>
      <w:rFonts w:ascii="Courier New" w:eastAsia="Times New Roman" w:hAnsi="Courier New" w:cs="Courier New"/>
      <w:sz w:val="20"/>
      <w:szCs w:val="20"/>
      <w:lang w:eastAsia="da-DK"/>
    </w:rPr>
  </w:style>
  <w:style w:type="paragraph" w:customStyle="1" w:styleId="Default">
    <w:name w:val="Default"/>
    <w:rsid w:val="004C394E"/>
    <w:pPr>
      <w:autoSpaceDE w:val="0"/>
      <w:autoSpaceDN w:val="0"/>
      <w:adjustRightInd w:val="0"/>
      <w:spacing w:after="0" w:line="240" w:lineRule="auto"/>
    </w:pPr>
    <w:rPr>
      <w:rFonts w:ascii="Verdana" w:hAnsi="Verdana" w:cs="Verdana"/>
      <w:color w:val="000000"/>
      <w:sz w:val="24"/>
      <w:szCs w:val="24"/>
    </w:rPr>
  </w:style>
  <w:style w:type="character" w:customStyle="1" w:styleId="st">
    <w:name w:val="st"/>
    <w:basedOn w:val="Standardskrifttypeiafsnit"/>
    <w:rsid w:val="00B011D0"/>
  </w:style>
  <w:style w:type="character" w:styleId="Fremhv">
    <w:name w:val="Emphasis"/>
    <w:basedOn w:val="Standardskrifttypeiafsnit"/>
    <w:uiPriority w:val="20"/>
    <w:qFormat/>
    <w:rsid w:val="00B011D0"/>
    <w:rPr>
      <w:i/>
      <w:iCs/>
    </w:rPr>
  </w:style>
  <w:style w:type="character" w:customStyle="1" w:styleId="label">
    <w:name w:val="label"/>
    <w:basedOn w:val="Standardskrifttypeiafsnit"/>
    <w:rsid w:val="00B011D0"/>
  </w:style>
  <w:style w:type="character" w:customStyle="1" w:styleId="A7">
    <w:name w:val="A7"/>
    <w:uiPriority w:val="99"/>
    <w:rsid w:val="00B6118B"/>
    <w:rPr>
      <w:rFonts w:cs="Vista Sans Light"/>
      <w:color w:val="000000"/>
      <w:sz w:val="11"/>
      <w:szCs w:val="11"/>
    </w:rPr>
  </w:style>
  <w:style w:type="character" w:customStyle="1" w:styleId="teaser">
    <w:name w:val="teaser"/>
    <w:basedOn w:val="Standardskrifttypeiafsnit"/>
    <w:rsid w:val="00EC0ACF"/>
  </w:style>
  <w:style w:type="character" w:customStyle="1" w:styleId="Ulstomtale3">
    <w:name w:val="Uløst omtale3"/>
    <w:basedOn w:val="Standardskrifttypeiafsnit"/>
    <w:uiPriority w:val="99"/>
    <w:semiHidden/>
    <w:unhideWhenUsed/>
    <w:rsid w:val="00965B54"/>
    <w:rPr>
      <w:color w:val="808080"/>
      <w:shd w:val="clear" w:color="auto" w:fill="E6E6E6"/>
    </w:rPr>
  </w:style>
  <w:style w:type="character" w:customStyle="1" w:styleId="Ulstomtale4">
    <w:name w:val="Uløst omtale4"/>
    <w:basedOn w:val="Standardskrifttypeiafsnit"/>
    <w:uiPriority w:val="99"/>
    <w:semiHidden/>
    <w:unhideWhenUsed/>
    <w:rsid w:val="00665804"/>
    <w:rPr>
      <w:color w:val="808080"/>
      <w:shd w:val="clear" w:color="auto" w:fill="E6E6E6"/>
    </w:rPr>
  </w:style>
  <w:style w:type="paragraph" w:styleId="Indholdsfortegnelse3">
    <w:name w:val="toc 3"/>
    <w:basedOn w:val="Normal"/>
    <w:next w:val="Normal"/>
    <w:autoRedefine/>
    <w:uiPriority w:val="39"/>
    <w:unhideWhenUsed/>
    <w:rsid w:val="00BD5ED8"/>
    <w:pPr>
      <w:spacing w:after="100"/>
      <w:ind w:left="440"/>
    </w:pPr>
    <w:rPr>
      <w:rFonts w:eastAsiaTheme="minorEastAsia" w:cs="Times New Roman"/>
      <w:lang w:eastAsia="da-DK"/>
    </w:rPr>
  </w:style>
  <w:style w:type="character" w:customStyle="1" w:styleId="Ulstomtale5">
    <w:name w:val="Uløst omtale5"/>
    <w:basedOn w:val="Standardskrifttypeiafsnit"/>
    <w:uiPriority w:val="99"/>
    <w:semiHidden/>
    <w:unhideWhenUsed/>
    <w:rsid w:val="00AE0A77"/>
    <w:rPr>
      <w:color w:val="808080"/>
      <w:shd w:val="clear" w:color="auto" w:fill="E6E6E6"/>
    </w:rPr>
  </w:style>
  <w:style w:type="character" w:customStyle="1" w:styleId="IngenafstandTegn">
    <w:name w:val="Ingen afstand Tegn"/>
    <w:basedOn w:val="Standardskrifttypeiafsnit"/>
    <w:link w:val="Ingenafstand"/>
    <w:uiPriority w:val="1"/>
    <w:rsid w:val="006E6A61"/>
  </w:style>
  <w:style w:type="character" w:styleId="Ulstomtale">
    <w:name w:val="Unresolved Mention"/>
    <w:basedOn w:val="Standardskrifttypeiafsnit"/>
    <w:uiPriority w:val="99"/>
    <w:semiHidden/>
    <w:unhideWhenUsed/>
    <w:rsid w:val="007F5345"/>
    <w:rPr>
      <w:color w:val="605E5C"/>
      <w:shd w:val="clear" w:color="auto" w:fill="E1DFDD"/>
    </w:rPr>
  </w:style>
  <w:style w:type="paragraph" w:styleId="Brdtekst">
    <w:name w:val="Body Text"/>
    <w:basedOn w:val="Normal"/>
    <w:link w:val="BrdtekstTegn"/>
    <w:uiPriority w:val="1"/>
    <w:qFormat/>
    <w:rsid w:val="00822779"/>
    <w:pPr>
      <w:widowControl w:val="0"/>
      <w:autoSpaceDE w:val="0"/>
      <w:autoSpaceDN w:val="0"/>
      <w:spacing w:after="0" w:line="242" w:lineRule="exact"/>
      <w:ind w:left="20"/>
    </w:pPr>
    <w:rPr>
      <w:rFonts w:ascii="Titillium Web" w:eastAsia="Titillium Web" w:hAnsi="Titillium Web" w:cs="Titillium Web"/>
      <w:sz w:val="16"/>
      <w:szCs w:val="16"/>
    </w:rPr>
  </w:style>
  <w:style w:type="character" w:customStyle="1" w:styleId="BrdtekstTegn">
    <w:name w:val="Brødtekst Tegn"/>
    <w:basedOn w:val="Standardskrifttypeiafsnit"/>
    <w:link w:val="Brdtekst"/>
    <w:uiPriority w:val="1"/>
    <w:rsid w:val="00822779"/>
    <w:rPr>
      <w:rFonts w:ascii="Titillium Web" w:eastAsia="Titillium Web" w:hAnsi="Titillium Web" w:cs="Titillium We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5055">
      <w:bodyDiv w:val="1"/>
      <w:marLeft w:val="0"/>
      <w:marRight w:val="0"/>
      <w:marTop w:val="0"/>
      <w:marBottom w:val="0"/>
      <w:divBdr>
        <w:top w:val="none" w:sz="0" w:space="0" w:color="auto"/>
        <w:left w:val="none" w:sz="0" w:space="0" w:color="auto"/>
        <w:bottom w:val="none" w:sz="0" w:space="0" w:color="auto"/>
        <w:right w:val="none" w:sz="0" w:space="0" w:color="auto"/>
      </w:divBdr>
    </w:div>
    <w:div w:id="55056568">
      <w:bodyDiv w:val="1"/>
      <w:marLeft w:val="0"/>
      <w:marRight w:val="0"/>
      <w:marTop w:val="0"/>
      <w:marBottom w:val="0"/>
      <w:divBdr>
        <w:top w:val="none" w:sz="0" w:space="0" w:color="auto"/>
        <w:left w:val="none" w:sz="0" w:space="0" w:color="auto"/>
        <w:bottom w:val="none" w:sz="0" w:space="0" w:color="auto"/>
        <w:right w:val="none" w:sz="0" w:space="0" w:color="auto"/>
      </w:divBdr>
    </w:div>
    <w:div w:id="59914057">
      <w:bodyDiv w:val="1"/>
      <w:marLeft w:val="0"/>
      <w:marRight w:val="0"/>
      <w:marTop w:val="0"/>
      <w:marBottom w:val="0"/>
      <w:divBdr>
        <w:top w:val="none" w:sz="0" w:space="0" w:color="auto"/>
        <w:left w:val="none" w:sz="0" w:space="0" w:color="auto"/>
        <w:bottom w:val="none" w:sz="0" w:space="0" w:color="auto"/>
        <w:right w:val="none" w:sz="0" w:space="0" w:color="auto"/>
      </w:divBdr>
    </w:div>
    <w:div w:id="78990877">
      <w:bodyDiv w:val="1"/>
      <w:marLeft w:val="0"/>
      <w:marRight w:val="0"/>
      <w:marTop w:val="0"/>
      <w:marBottom w:val="0"/>
      <w:divBdr>
        <w:top w:val="none" w:sz="0" w:space="0" w:color="auto"/>
        <w:left w:val="none" w:sz="0" w:space="0" w:color="auto"/>
        <w:bottom w:val="none" w:sz="0" w:space="0" w:color="auto"/>
        <w:right w:val="none" w:sz="0" w:space="0" w:color="auto"/>
      </w:divBdr>
    </w:div>
    <w:div w:id="148710435">
      <w:bodyDiv w:val="1"/>
      <w:marLeft w:val="0"/>
      <w:marRight w:val="0"/>
      <w:marTop w:val="0"/>
      <w:marBottom w:val="0"/>
      <w:divBdr>
        <w:top w:val="none" w:sz="0" w:space="0" w:color="auto"/>
        <w:left w:val="none" w:sz="0" w:space="0" w:color="auto"/>
        <w:bottom w:val="none" w:sz="0" w:space="0" w:color="auto"/>
        <w:right w:val="none" w:sz="0" w:space="0" w:color="auto"/>
      </w:divBdr>
      <w:divsChild>
        <w:div w:id="655302852">
          <w:marLeft w:val="547"/>
          <w:marRight w:val="0"/>
          <w:marTop w:val="154"/>
          <w:marBottom w:val="0"/>
          <w:divBdr>
            <w:top w:val="none" w:sz="0" w:space="0" w:color="auto"/>
            <w:left w:val="none" w:sz="0" w:space="0" w:color="auto"/>
            <w:bottom w:val="none" w:sz="0" w:space="0" w:color="auto"/>
            <w:right w:val="none" w:sz="0" w:space="0" w:color="auto"/>
          </w:divBdr>
        </w:div>
      </w:divsChild>
    </w:div>
    <w:div w:id="274404795">
      <w:bodyDiv w:val="1"/>
      <w:marLeft w:val="0"/>
      <w:marRight w:val="0"/>
      <w:marTop w:val="0"/>
      <w:marBottom w:val="0"/>
      <w:divBdr>
        <w:top w:val="none" w:sz="0" w:space="0" w:color="auto"/>
        <w:left w:val="none" w:sz="0" w:space="0" w:color="auto"/>
        <w:bottom w:val="none" w:sz="0" w:space="0" w:color="auto"/>
        <w:right w:val="none" w:sz="0" w:space="0" w:color="auto"/>
      </w:divBdr>
    </w:div>
    <w:div w:id="282227236">
      <w:bodyDiv w:val="1"/>
      <w:marLeft w:val="0"/>
      <w:marRight w:val="0"/>
      <w:marTop w:val="0"/>
      <w:marBottom w:val="0"/>
      <w:divBdr>
        <w:top w:val="none" w:sz="0" w:space="0" w:color="auto"/>
        <w:left w:val="none" w:sz="0" w:space="0" w:color="auto"/>
        <w:bottom w:val="none" w:sz="0" w:space="0" w:color="auto"/>
        <w:right w:val="none" w:sz="0" w:space="0" w:color="auto"/>
      </w:divBdr>
      <w:divsChild>
        <w:div w:id="1002660772">
          <w:marLeft w:val="0"/>
          <w:marRight w:val="0"/>
          <w:marTop w:val="0"/>
          <w:marBottom w:val="0"/>
          <w:divBdr>
            <w:top w:val="none" w:sz="0" w:space="0" w:color="auto"/>
            <w:left w:val="none" w:sz="0" w:space="0" w:color="auto"/>
            <w:bottom w:val="none" w:sz="0" w:space="0" w:color="auto"/>
            <w:right w:val="none" w:sz="0" w:space="0" w:color="auto"/>
          </w:divBdr>
        </w:div>
        <w:div w:id="847599205">
          <w:marLeft w:val="0"/>
          <w:marRight w:val="0"/>
          <w:marTop w:val="0"/>
          <w:marBottom w:val="0"/>
          <w:divBdr>
            <w:top w:val="none" w:sz="0" w:space="0" w:color="auto"/>
            <w:left w:val="none" w:sz="0" w:space="0" w:color="auto"/>
            <w:bottom w:val="none" w:sz="0" w:space="0" w:color="auto"/>
            <w:right w:val="none" w:sz="0" w:space="0" w:color="auto"/>
          </w:divBdr>
        </w:div>
        <w:div w:id="2077580075">
          <w:marLeft w:val="0"/>
          <w:marRight w:val="0"/>
          <w:marTop w:val="0"/>
          <w:marBottom w:val="0"/>
          <w:divBdr>
            <w:top w:val="none" w:sz="0" w:space="0" w:color="auto"/>
            <w:left w:val="none" w:sz="0" w:space="0" w:color="auto"/>
            <w:bottom w:val="none" w:sz="0" w:space="0" w:color="auto"/>
            <w:right w:val="none" w:sz="0" w:space="0" w:color="auto"/>
          </w:divBdr>
        </w:div>
      </w:divsChild>
    </w:div>
    <w:div w:id="318924572">
      <w:bodyDiv w:val="1"/>
      <w:marLeft w:val="0"/>
      <w:marRight w:val="0"/>
      <w:marTop w:val="0"/>
      <w:marBottom w:val="0"/>
      <w:divBdr>
        <w:top w:val="none" w:sz="0" w:space="0" w:color="auto"/>
        <w:left w:val="none" w:sz="0" w:space="0" w:color="auto"/>
        <w:bottom w:val="none" w:sz="0" w:space="0" w:color="auto"/>
        <w:right w:val="none" w:sz="0" w:space="0" w:color="auto"/>
      </w:divBdr>
      <w:divsChild>
        <w:div w:id="1796561912">
          <w:marLeft w:val="0"/>
          <w:marRight w:val="0"/>
          <w:marTop w:val="0"/>
          <w:marBottom w:val="0"/>
          <w:divBdr>
            <w:top w:val="none" w:sz="0" w:space="0" w:color="auto"/>
            <w:left w:val="none" w:sz="0" w:space="0" w:color="auto"/>
            <w:bottom w:val="none" w:sz="0" w:space="0" w:color="auto"/>
            <w:right w:val="none" w:sz="0" w:space="0" w:color="auto"/>
          </w:divBdr>
        </w:div>
        <w:div w:id="1716586320">
          <w:marLeft w:val="0"/>
          <w:marRight w:val="0"/>
          <w:marTop w:val="0"/>
          <w:marBottom w:val="0"/>
          <w:divBdr>
            <w:top w:val="none" w:sz="0" w:space="0" w:color="auto"/>
            <w:left w:val="none" w:sz="0" w:space="0" w:color="auto"/>
            <w:bottom w:val="none" w:sz="0" w:space="0" w:color="auto"/>
            <w:right w:val="none" w:sz="0" w:space="0" w:color="auto"/>
          </w:divBdr>
        </w:div>
        <w:div w:id="515462859">
          <w:marLeft w:val="0"/>
          <w:marRight w:val="0"/>
          <w:marTop w:val="0"/>
          <w:marBottom w:val="0"/>
          <w:divBdr>
            <w:top w:val="none" w:sz="0" w:space="0" w:color="auto"/>
            <w:left w:val="none" w:sz="0" w:space="0" w:color="auto"/>
            <w:bottom w:val="none" w:sz="0" w:space="0" w:color="auto"/>
            <w:right w:val="none" w:sz="0" w:space="0" w:color="auto"/>
          </w:divBdr>
        </w:div>
        <w:div w:id="1377971468">
          <w:marLeft w:val="0"/>
          <w:marRight w:val="0"/>
          <w:marTop w:val="0"/>
          <w:marBottom w:val="0"/>
          <w:divBdr>
            <w:top w:val="none" w:sz="0" w:space="0" w:color="auto"/>
            <w:left w:val="none" w:sz="0" w:space="0" w:color="auto"/>
            <w:bottom w:val="none" w:sz="0" w:space="0" w:color="auto"/>
            <w:right w:val="none" w:sz="0" w:space="0" w:color="auto"/>
          </w:divBdr>
        </w:div>
        <w:div w:id="869101866">
          <w:marLeft w:val="0"/>
          <w:marRight w:val="0"/>
          <w:marTop w:val="0"/>
          <w:marBottom w:val="0"/>
          <w:divBdr>
            <w:top w:val="none" w:sz="0" w:space="0" w:color="auto"/>
            <w:left w:val="none" w:sz="0" w:space="0" w:color="auto"/>
            <w:bottom w:val="none" w:sz="0" w:space="0" w:color="auto"/>
            <w:right w:val="none" w:sz="0" w:space="0" w:color="auto"/>
          </w:divBdr>
        </w:div>
        <w:div w:id="177742791">
          <w:marLeft w:val="0"/>
          <w:marRight w:val="0"/>
          <w:marTop w:val="0"/>
          <w:marBottom w:val="0"/>
          <w:divBdr>
            <w:top w:val="none" w:sz="0" w:space="0" w:color="auto"/>
            <w:left w:val="none" w:sz="0" w:space="0" w:color="auto"/>
            <w:bottom w:val="none" w:sz="0" w:space="0" w:color="auto"/>
            <w:right w:val="none" w:sz="0" w:space="0" w:color="auto"/>
          </w:divBdr>
        </w:div>
        <w:div w:id="472989571">
          <w:marLeft w:val="0"/>
          <w:marRight w:val="0"/>
          <w:marTop w:val="0"/>
          <w:marBottom w:val="0"/>
          <w:divBdr>
            <w:top w:val="none" w:sz="0" w:space="0" w:color="auto"/>
            <w:left w:val="none" w:sz="0" w:space="0" w:color="auto"/>
            <w:bottom w:val="none" w:sz="0" w:space="0" w:color="auto"/>
            <w:right w:val="none" w:sz="0" w:space="0" w:color="auto"/>
          </w:divBdr>
        </w:div>
      </w:divsChild>
    </w:div>
    <w:div w:id="344749747">
      <w:bodyDiv w:val="1"/>
      <w:marLeft w:val="0"/>
      <w:marRight w:val="0"/>
      <w:marTop w:val="0"/>
      <w:marBottom w:val="0"/>
      <w:divBdr>
        <w:top w:val="none" w:sz="0" w:space="0" w:color="auto"/>
        <w:left w:val="none" w:sz="0" w:space="0" w:color="auto"/>
        <w:bottom w:val="none" w:sz="0" w:space="0" w:color="auto"/>
        <w:right w:val="none" w:sz="0" w:space="0" w:color="auto"/>
      </w:divBdr>
    </w:div>
    <w:div w:id="361631804">
      <w:bodyDiv w:val="1"/>
      <w:marLeft w:val="0"/>
      <w:marRight w:val="0"/>
      <w:marTop w:val="0"/>
      <w:marBottom w:val="0"/>
      <w:divBdr>
        <w:top w:val="none" w:sz="0" w:space="0" w:color="auto"/>
        <w:left w:val="none" w:sz="0" w:space="0" w:color="auto"/>
        <w:bottom w:val="none" w:sz="0" w:space="0" w:color="auto"/>
        <w:right w:val="none" w:sz="0" w:space="0" w:color="auto"/>
      </w:divBdr>
    </w:div>
    <w:div w:id="426731069">
      <w:bodyDiv w:val="1"/>
      <w:marLeft w:val="0"/>
      <w:marRight w:val="0"/>
      <w:marTop w:val="0"/>
      <w:marBottom w:val="0"/>
      <w:divBdr>
        <w:top w:val="none" w:sz="0" w:space="0" w:color="auto"/>
        <w:left w:val="none" w:sz="0" w:space="0" w:color="auto"/>
        <w:bottom w:val="none" w:sz="0" w:space="0" w:color="auto"/>
        <w:right w:val="none" w:sz="0" w:space="0" w:color="auto"/>
      </w:divBdr>
    </w:div>
    <w:div w:id="435835256">
      <w:bodyDiv w:val="1"/>
      <w:marLeft w:val="0"/>
      <w:marRight w:val="0"/>
      <w:marTop w:val="0"/>
      <w:marBottom w:val="0"/>
      <w:divBdr>
        <w:top w:val="none" w:sz="0" w:space="0" w:color="auto"/>
        <w:left w:val="none" w:sz="0" w:space="0" w:color="auto"/>
        <w:bottom w:val="none" w:sz="0" w:space="0" w:color="auto"/>
        <w:right w:val="none" w:sz="0" w:space="0" w:color="auto"/>
      </w:divBdr>
    </w:div>
    <w:div w:id="440533070">
      <w:bodyDiv w:val="1"/>
      <w:marLeft w:val="0"/>
      <w:marRight w:val="0"/>
      <w:marTop w:val="0"/>
      <w:marBottom w:val="0"/>
      <w:divBdr>
        <w:top w:val="none" w:sz="0" w:space="0" w:color="auto"/>
        <w:left w:val="none" w:sz="0" w:space="0" w:color="auto"/>
        <w:bottom w:val="none" w:sz="0" w:space="0" w:color="auto"/>
        <w:right w:val="none" w:sz="0" w:space="0" w:color="auto"/>
      </w:divBdr>
    </w:div>
    <w:div w:id="496699880">
      <w:bodyDiv w:val="1"/>
      <w:marLeft w:val="0"/>
      <w:marRight w:val="0"/>
      <w:marTop w:val="0"/>
      <w:marBottom w:val="0"/>
      <w:divBdr>
        <w:top w:val="none" w:sz="0" w:space="0" w:color="auto"/>
        <w:left w:val="none" w:sz="0" w:space="0" w:color="auto"/>
        <w:bottom w:val="none" w:sz="0" w:space="0" w:color="auto"/>
        <w:right w:val="none" w:sz="0" w:space="0" w:color="auto"/>
      </w:divBdr>
    </w:div>
    <w:div w:id="510414762">
      <w:bodyDiv w:val="1"/>
      <w:marLeft w:val="0"/>
      <w:marRight w:val="0"/>
      <w:marTop w:val="0"/>
      <w:marBottom w:val="0"/>
      <w:divBdr>
        <w:top w:val="none" w:sz="0" w:space="0" w:color="auto"/>
        <w:left w:val="none" w:sz="0" w:space="0" w:color="auto"/>
        <w:bottom w:val="none" w:sz="0" w:space="0" w:color="auto"/>
        <w:right w:val="none" w:sz="0" w:space="0" w:color="auto"/>
      </w:divBdr>
      <w:divsChild>
        <w:div w:id="1410805762">
          <w:marLeft w:val="0"/>
          <w:marRight w:val="0"/>
          <w:marTop w:val="0"/>
          <w:marBottom w:val="0"/>
          <w:divBdr>
            <w:top w:val="none" w:sz="0" w:space="0" w:color="auto"/>
            <w:left w:val="none" w:sz="0" w:space="0" w:color="auto"/>
            <w:bottom w:val="none" w:sz="0" w:space="0" w:color="auto"/>
            <w:right w:val="none" w:sz="0" w:space="0" w:color="auto"/>
          </w:divBdr>
        </w:div>
        <w:div w:id="1352879232">
          <w:marLeft w:val="0"/>
          <w:marRight w:val="0"/>
          <w:marTop w:val="0"/>
          <w:marBottom w:val="0"/>
          <w:divBdr>
            <w:top w:val="none" w:sz="0" w:space="0" w:color="auto"/>
            <w:left w:val="none" w:sz="0" w:space="0" w:color="auto"/>
            <w:bottom w:val="none" w:sz="0" w:space="0" w:color="auto"/>
            <w:right w:val="none" w:sz="0" w:space="0" w:color="auto"/>
          </w:divBdr>
        </w:div>
        <w:div w:id="1949658237">
          <w:marLeft w:val="0"/>
          <w:marRight w:val="0"/>
          <w:marTop w:val="0"/>
          <w:marBottom w:val="0"/>
          <w:divBdr>
            <w:top w:val="none" w:sz="0" w:space="0" w:color="auto"/>
            <w:left w:val="none" w:sz="0" w:space="0" w:color="auto"/>
            <w:bottom w:val="none" w:sz="0" w:space="0" w:color="auto"/>
            <w:right w:val="none" w:sz="0" w:space="0" w:color="auto"/>
          </w:divBdr>
        </w:div>
        <w:div w:id="773482926">
          <w:marLeft w:val="0"/>
          <w:marRight w:val="0"/>
          <w:marTop w:val="0"/>
          <w:marBottom w:val="0"/>
          <w:divBdr>
            <w:top w:val="none" w:sz="0" w:space="0" w:color="auto"/>
            <w:left w:val="none" w:sz="0" w:space="0" w:color="auto"/>
            <w:bottom w:val="none" w:sz="0" w:space="0" w:color="auto"/>
            <w:right w:val="none" w:sz="0" w:space="0" w:color="auto"/>
          </w:divBdr>
        </w:div>
        <w:div w:id="1826361828">
          <w:marLeft w:val="0"/>
          <w:marRight w:val="0"/>
          <w:marTop w:val="0"/>
          <w:marBottom w:val="0"/>
          <w:divBdr>
            <w:top w:val="none" w:sz="0" w:space="0" w:color="auto"/>
            <w:left w:val="none" w:sz="0" w:space="0" w:color="auto"/>
            <w:bottom w:val="none" w:sz="0" w:space="0" w:color="auto"/>
            <w:right w:val="none" w:sz="0" w:space="0" w:color="auto"/>
          </w:divBdr>
        </w:div>
        <w:div w:id="1785617124">
          <w:marLeft w:val="0"/>
          <w:marRight w:val="0"/>
          <w:marTop w:val="0"/>
          <w:marBottom w:val="0"/>
          <w:divBdr>
            <w:top w:val="none" w:sz="0" w:space="0" w:color="auto"/>
            <w:left w:val="none" w:sz="0" w:space="0" w:color="auto"/>
            <w:bottom w:val="none" w:sz="0" w:space="0" w:color="auto"/>
            <w:right w:val="none" w:sz="0" w:space="0" w:color="auto"/>
          </w:divBdr>
        </w:div>
        <w:div w:id="9719790">
          <w:marLeft w:val="0"/>
          <w:marRight w:val="0"/>
          <w:marTop w:val="0"/>
          <w:marBottom w:val="0"/>
          <w:divBdr>
            <w:top w:val="none" w:sz="0" w:space="0" w:color="auto"/>
            <w:left w:val="none" w:sz="0" w:space="0" w:color="auto"/>
            <w:bottom w:val="none" w:sz="0" w:space="0" w:color="auto"/>
            <w:right w:val="none" w:sz="0" w:space="0" w:color="auto"/>
          </w:divBdr>
        </w:div>
        <w:div w:id="196966803">
          <w:marLeft w:val="0"/>
          <w:marRight w:val="0"/>
          <w:marTop w:val="0"/>
          <w:marBottom w:val="0"/>
          <w:divBdr>
            <w:top w:val="none" w:sz="0" w:space="0" w:color="auto"/>
            <w:left w:val="none" w:sz="0" w:space="0" w:color="auto"/>
            <w:bottom w:val="none" w:sz="0" w:space="0" w:color="auto"/>
            <w:right w:val="none" w:sz="0" w:space="0" w:color="auto"/>
          </w:divBdr>
        </w:div>
        <w:div w:id="702360338">
          <w:marLeft w:val="0"/>
          <w:marRight w:val="0"/>
          <w:marTop w:val="0"/>
          <w:marBottom w:val="0"/>
          <w:divBdr>
            <w:top w:val="none" w:sz="0" w:space="0" w:color="auto"/>
            <w:left w:val="none" w:sz="0" w:space="0" w:color="auto"/>
            <w:bottom w:val="none" w:sz="0" w:space="0" w:color="auto"/>
            <w:right w:val="none" w:sz="0" w:space="0" w:color="auto"/>
          </w:divBdr>
        </w:div>
        <w:div w:id="2014183427">
          <w:marLeft w:val="0"/>
          <w:marRight w:val="0"/>
          <w:marTop w:val="0"/>
          <w:marBottom w:val="0"/>
          <w:divBdr>
            <w:top w:val="none" w:sz="0" w:space="0" w:color="auto"/>
            <w:left w:val="none" w:sz="0" w:space="0" w:color="auto"/>
            <w:bottom w:val="none" w:sz="0" w:space="0" w:color="auto"/>
            <w:right w:val="none" w:sz="0" w:space="0" w:color="auto"/>
          </w:divBdr>
        </w:div>
        <w:div w:id="1810441560">
          <w:marLeft w:val="0"/>
          <w:marRight w:val="0"/>
          <w:marTop w:val="0"/>
          <w:marBottom w:val="0"/>
          <w:divBdr>
            <w:top w:val="none" w:sz="0" w:space="0" w:color="auto"/>
            <w:left w:val="none" w:sz="0" w:space="0" w:color="auto"/>
            <w:bottom w:val="none" w:sz="0" w:space="0" w:color="auto"/>
            <w:right w:val="none" w:sz="0" w:space="0" w:color="auto"/>
          </w:divBdr>
        </w:div>
        <w:div w:id="911232059">
          <w:marLeft w:val="0"/>
          <w:marRight w:val="0"/>
          <w:marTop w:val="0"/>
          <w:marBottom w:val="0"/>
          <w:divBdr>
            <w:top w:val="none" w:sz="0" w:space="0" w:color="auto"/>
            <w:left w:val="none" w:sz="0" w:space="0" w:color="auto"/>
            <w:bottom w:val="none" w:sz="0" w:space="0" w:color="auto"/>
            <w:right w:val="none" w:sz="0" w:space="0" w:color="auto"/>
          </w:divBdr>
        </w:div>
        <w:div w:id="273246182">
          <w:marLeft w:val="0"/>
          <w:marRight w:val="0"/>
          <w:marTop w:val="0"/>
          <w:marBottom w:val="0"/>
          <w:divBdr>
            <w:top w:val="none" w:sz="0" w:space="0" w:color="auto"/>
            <w:left w:val="none" w:sz="0" w:space="0" w:color="auto"/>
            <w:bottom w:val="none" w:sz="0" w:space="0" w:color="auto"/>
            <w:right w:val="none" w:sz="0" w:space="0" w:color="auto"/>
          </w:divBdr>
        </w:div>
        <w:div w:id="2026401136">
          <w:marLeft w:val="0"/>
          <w:marRight w:val="0"/>
          <w:marTop w:val="0"/>
          <w:marBottom w:val="0"/>
          <w:divBdr>
            <w:top w:val="none" w:sz="0" w:space="0" w:color="auto"/>
            <w:left w:val="none" w:sz="0" w:space="0" w:color="auto"/>
            <w:bottom w:val="none" w:sz="0" w:space="0" w:color="auto"/>
            <w:right w:val="none" w:sz="0" w:space="0" w:color="auto"/>
          </w:divBdr>
        </w:div>
        <w:div w:id="273363770">
          <w:marLeft w:val="0"/>
          <w:marRight w:val="0"/>
          <w:marTop w:val="0"/>
          <w:marBottom w:val="0"/>
          <w:divBdr>
            <w:top w:val="none" w:sz="0" w:space="0" w:color="auto"/>
            <w:left w:val="none" w:sz="0" w:space="0" w:color="auto"/>
            <w:bottom w:val="none" w:sz="0" w:space="0" w:color="auto"/>
            <w:right w:val="none" w:sz="0" w:space="0" w:color="auto"/>
          </w:divBdr>
        </w:div>
        <w:div w:id="1258636720">
          <w:marLeft w:val="0"/>
          <w:marRight w:val="0"/>
          <w:marTop w:val="0"/>
          <w:marBottom w:val="0"/>
          <w:divBdr>
            <w:top w:val="none" w:sz="0" w:space="0" w:color="auto"/>
            <w:left w:val="none" w:sz="0" w:space="0" w:color="auto"/>
            <w:bottom w:val="none" w:sz="0" w:space="0" w:color="auto"/>
            <w:right w:val="none" w:sz="0" w:space="0" w:color="auto"/>
          </w:divBdr>
        </w:div>
      </w:divsChild>
    </w:div>
    <w:div w:id="513881932">
      <w:bodyDiv w:val="1"/>
      <w:marLeft w:val="0"/>
      <w:marRight w:val="0"/>
      <w:marTop w:val="0"/>
      <w:marBottom w:val="0"/>
      <w:divBdr>
        <w:top w:val="none" w:sz="0" w:space="0" w:color="auto"/>
        <w:left w:val="none" w:sz="0" w:space="0" w:color="auto"/>
        <w:bottom w:val="none" w:sz="0" w:space="0" w:color="auto"/>
        <w:right w:val="none" w:sz="0" w:space="0" w:color="auto"/>
      </w:divBdr>
    </w:div>
    <w:div w:id="528760977">
      <w:bodyDiv w:val="1"/>
      <w:marLeft w:val="0"/>
      <w:marRight w:val="0"/>
      <w:marTop w:val="0"/>
      <w:marBottom w:val="0"/>
      <w:divBdr>
        <w:top w:val="none" w:sz="0" w:space="0" w:color="auto"/>
        <w:left w:val="none" w:sz="0" w:space="0" w:color="auto"/>
        <w:bottom w:val="none" w:sz="0" w:space="0" w:color="auto"/>
        <w:right w:val="none" w:sz="0" w:space="0" w:color="auto"/>
      </w:divBdr>
      <w:divsChild>
        <w:div w:id="1992833326">
          <w:marLeft w:val="0"/>
          <w:marRight w:val="0"/>
          <w:marTop w:val="0"/>
          <w:marBottom w:val="0"/>
          <w:divBdr>
            <w:top w:val="none" w:sz="0" w:space="0" w:color="auto"/>
            <w:left w:val="none" w:sz="0" w:space="0" w:color="auto"/>
            <w:bottom w:val="none" w:sz="0" w:space="0" w:color="auto"/>
            <w:right w:val="none" w:sz="0" w:space="0" w:color="auto"/>
          </w:divBdr>
        </w:div>
        <w:div w:id="782499972">
          <w:marLeft w:val="0"/>
          <w:marRight w:val="0"/>
          <w:marTop w:val="0"/>
          <w:marBottom w:val="0"/>
          <w:divBdr>
            <w:top w:val="none" w:sz="0" w:space="0" w:color="auto"/>
            <w:left w:val="none" w:sz="0" w:space="0" w:color="auto"/>
            <w:bottom w:val="none" w:sz="0" w:space="0" w:color="auto"/>
            <w:right w:val="none" w:sz="0" w:space="0" w:color="auto"/>
          </w:divBdr>
        </w:div>
        <w:div w:id="1334643551">
          <w:marLeft w:val="0"/>
          <w:marRight w:val="0"/>
          <w:marTop w:val="0"/>
          <w:marBottom w:val="0"/>
          <w:divBdr>
            <w:top w:val="none" w:sz="0" w:space="0" w:color="auto"/>
            <w:left w:val="none" w:sz="0" w:space="0" w:color="auto"/>
            <w:bottom w:val="none" w:sz="0" w:space="0" w:color="auto"/>
            <w:right w:val="none" w:sz="0" w:space="0" w:color="auto"/>
          </w:divBdr>
        </w:div>
        <w:div w:id="1487863941">
          <w:marLeft w:val="0"/>
          <w:marRight w:val="0"/>
          <w:marTop w:val="0"/>
          <w:marBottom w:val="0"/>
          <w:divBdr>
            <w:top w:val="none" w:sz="0" w:space="0" w:color="auto"/>
            <w:left w:val="none" w:sz="0" w:space="0" w:color="auto"/>
            <w:bottom w:val="none" w:sz="0" w:space="0" w:color="auto"/>
            <w:right w:val="none" w:sz="0" w:space="0" w:color="auto"/>
          </w:divBdr>
        </w:div>
        <w:div w:id="116996861">
          <w:marLeft w:val="0"/>
          <w:marRight w:val="0"/>
          <w:marTop w:val="0"/>
          <w:marBottom w:val="0"/>
          <w:divBdr>
            <w:top w:val="none" w:sz="0" w:space="0" w:color="auto"/>
            <w:left w:val="none" w:sz="0" w:space="0" w:color="auto"/>
            <w:bottom w:val="none" w:sz="0" w:space="0" w:color="auto"/>
            <w:right w:val="none" w:sz="0" w:space="0" w:color="auto"/>
          </w:divBdr>
        </w:div>
        <w:div w:id="235089875">
          <w:marLeft w:val="0"/>
          <w:marRight w:val="0"/>
          <w:marTop w:val="0"/>
          <w:marBottom w:val="0"/>
          <w:divBdr>
            <w:top w:val="none" w:sz="0" w:space="0" w:color="auto"/>
            <w:left w:val="none" w:sz="0" w:space="0" w:color="auto"/>
            <w:bottom w:val="none" w:sz="0" w:space="0" w:color="auto"/>
            <w:right w:val="none" w:sz="0" w:space="0" w:color="auto"/>
          </w:divBdr>
        </w:div>
        <w:div w:id="1306010080">
          <w:marLeft w:val="0"/>
          <w:marRight w:val="0"/>
          <w:marTop w:val="0"/>
          <w:marBottom w:val="0"/>
          <w:divBdr>
            <w:top w:val="none" w:sz="0" w:space="0" w:color="auto"/>
            <w:left w:val="none" w:sz="0" w:space="0" w:color="auto"/>
            <w:bottom w:val="none" w:sz="0" w:space="0" w:color="auto"/>
            <w:right w:val="none" w:sz="0" w:space="0" w:color="auto"/>
          </w:divBdr>
        </w:div>
      </w:divsChild>
    </w:div>
    <w:div w:id="547692064">
      <w:bodyDiv w:val="1"/>
      <w:marLeft w:val="0"/>
      <w:marRight w:val="0"/>
      <w:marTop w:val="0"/>
      <w:marBottom w:val="0"/>
      <w:divBdr>
        <w:top w:val="none" w:sz="0" w:space="0" w:color="auto"/>
        <w:left w:val="none" w:sz="0" w:space="0" w:color="auto"/>
        <w:bottom w:val="none" w:sz="0" w:space="0" w:color="auto"/>
        <w:right w:val="none" w:sz="0" w:space="0" w:color="auto"/>
      </w:divBdr>
      <w:divsChild>
        <w:div w:id="1358702314">
          <w:marLeft w:val="0"/>
          <w:marRight w:val="0"/>
          <w:marTop w:val="0"/>
          <w:marBottom w:val="0"/>
          <w:divBdr>
            <w:top w:val="none" w:sz="0" w:space="0" w:color="auto"/>
            <w:left w:val="none" w:sz="0" w:space="0" w:color="auto"/>
            <w:bottom w:val="none" w:sz="0" w:space="0" w:color="auto"/>
            <w:right w:val="none" w:sz="0" w:space="0" w:color="auto"/>
          </w:divBdr>
        </w:div>
        <w:div w:id="1671635865">
          <w:marLeft w:val="0"/>
          <w:marRight w:val="0"/>
          <w:marTop w:val="0"/>
          <w:marBottom w:val="0"/>
          <w:divBdr>
            <w:top w:val="none" w:sz="0" w:space="0" w:color="auto"/>
            <w:left w:val="none" w:sz="0" w:space="0" w:color="auto"/>
            <w:bottom w:val="none" w:sz="0" w:space="0" w:color="auto"/>
            <w:right w:val="none" w:sz="0" w:space="0" w:color="auto"/>
          </w:divBdr>
        </w:div>
        <w:div w:id="949361530">
          <w:marLeft w:val="0"/>
          <w:marRight w:val="0"/>
          <w:marTop w:val="0"/>
          <w:marBottom w:val="0"/>
          <w:divBdr>
            <w:top w:val="none" w:sz="0" w:space="0" w:color="auto"/>
            <w:left w:val="none" w:sz="0" w:space="0" w:color="auto"/>
            <w:bottom w:val="none" w:sz="0" w:space="0" w:color="auto"/>
            <w:right w:val="none" w:sz="0" w:space="0" w:color="auto"/>
          </w:divBdr>
        </w:div>
        <w:div w:id="598488842">
          <w:marLeft w:val="0"/>
          <w:marRight w:val="0"/>
          <w:marTop w:val="0"/>
          <w:marBottom w:val="0"/>
          <w:divBdr>
            <w:top w:val="none" w:sz="0" w:space="0" w:color="auto"/>
            <w:left w:val="none" w:sz="0" w:space="0" w:color="auto"/>
            <w:bottom w:val="none" w:sz="0" w:space="0" w:color="auto"/>
            <w:right w:val="none" w:sz="0" w:space="0" w:color="auto"/>
          </w:divBdr>
        </w:div>
      </w:divsChild>
    </w:div>
    <w:div w:id="613170327">
      <w:bodyDiv w:val="1"/>
      <w:marLeft w:val="0"/>
      <w:marRight w:val="0"/>
      <w:marTop w:val="0"/>
      <w:marBottom w:val="0"/>
      <w:divBdr>
        <w:top w:val="none" w:sz="0" w:space="0" w:color="auto"/>
        <w:left w:val="none" w:sz="0" w:space="0" w:color="auto"/>
        <w:bottom w:val="none" w:sz="0" w:space="0" w:color="auto"/>
        <w:right w:val="none" w:sz="0" w:space="0" w:color="auto"/>
      </w:divBdr>
    </w:div>
    <w:div w:id="638077135">
      <w:bodyDiv w:val="1"/>
      <w:marLeft w:val="0"/>
      <w:marRight w:val="0"/>
      <w:marTop w:val="0"/>
      <w:marBottom w:val="0"/>
      <w:divBdr>
        <w:top w:val="none" w:sz="0" w:space="0" w:color="auto"/>
        <w:left w:val="none" w:sz="0" w:space="0" w:color="auto"/>
        <w:bottom w:val="none" w:sz="0" w:space="0" w:color="auto"/>
        <w:right w:val="none" w:sz="0" w:space="0" w:color="auto"/>
      </w:divBdr>
    </w:div>
    <w:div w:id="707074033">
      <w:bodyDiv w:val="1"/>
      <w:marLeft w:val="0"/>
      <w:marRight w:val="0"/>
      <w:marTop w:val="0"/>
      <w:marBottom w:val="0"/>
      <w:divBdr>
        <w:top w:val="none" w:sz="0" w:space="0" w:color="auto"/>
        <w:left w:val="none" w:sz="0" w:space="0" w:color="auto"/>
        <w:bottom w:val="none" w:sz="0" w:space="0" w:color="auto"/>
        <w:right w:val="none" w:sz="0" w:space="0" w:color="auto"/>
      </w:divBdr>
    </w:div>
    <w:div w:id="751973045">
      <w:bodyDiv w:val="1"/>
      <w:marLeft w:val="0"/>
      <w:marRight w:val="0"/>
      <w:marTop w:val="0"/>
      <w:marBottom w:val="0"/>
      <w:divBdr>
        <w:top w:val="none" w:sz="0" w:space="0" w:color="auto"/>
        <w:left w:val="none" w:sz="0" w:space="0" w:color="auto"/>
        <w:bottom w:val="none" w:sz="0" w:space="0" w:color="auto"/>
        <w:right w:val="none" w:sz="0" w:space="0" w:color="auto"/>
      </w:divBdr>
      <w:divsChild>
        <w:div w:id="1546019288">
          <w:marLeft w:val="0"/>
          <w:marRight w:val="0"/>
          <w:marTop w:val="0"/>
          <w:marBottom w:val="0"/>
          <w:divBdr>
            <w:top w:val="none" w:sz="0" w:space="0" w:color="auto"/>
            <w:left w:val="none" w:sz="0" w:space="0" w:color="auto"/>
            <w:bottom w:val="none" w:sz="0" w:space="0" w:color="auto"/>
            <w:right w:val="none" w:sz="0" w:space="0" w:color="auto"/>
          </w:divBdr>
        </w:div>
        <w:div w:id="1045569606">
          <w:marLeft w:val="0"/>
          <w:marRight w:val="0"/>
          <w:marTop w:val="0"/>
          <w:marBottom w:val="0"/>
          <w:divBdr>
            <w:top w:val="none" w:sz="0" w:space="0" w:color="auto"/>
            <w:left w:val="none" w:sz="0" w:space="0" w:color="auto"/>
            <w:bottom w:val="none" w:sz="0" w:space="0" w:color="auto"/>
            <w:right w:val="none" w:sz="0" w:space="0" w:color="auto"/>
          </w:divBdr>
        </w:div>
        <w:div w:id="961158665">
          <w:marLeft w:val="0"/>
          <w:marRight w:val="0"/>
          <w:marTop w:val="0"/>
          <w:marBottom w:val="0"/>
          <w:divBdr>
            <w:top w:val="none" w:sz="0" w:space="0" w:color="auto"/>
            <w:left w:val="none" w:sz="0" w:space="0" w:color="auto"/>
            <w:bottom w:val="none" w:sz="0" w:space="0" w:color="auto"/>
            <w:right w:val="none" w:sz="0" w:space="0" w:color="auto"/>
          </w:divBdr>
        </w:div>
        <w:div w:id="1661881081">
          <w:marLeft w:val="0"/>
          <w:marRight w:val="0"/>
          <w:marTop w:val="0"/>
          <w:marBottom w:val="0"/>
          <w:divBdr>
            <w:top w:val="none" w:sz="0" w:space="0" w:color="auto"/>
            <w:left w:val="none" w:sz="0" w:space="0" w:color="auto"/>
            <w:bottom w:val="none" w:sz="0" w:space="0" w:color="auto"/>
            <w:right w:val="none" w:sz="0" w:space="0" w:color="auto"/>
          </w:divBdr>
        </w:div>
        <w:div w:id="1287467376">
          <w:marLeft w:val="0"/>
          <w:marRight w:val="0"/>
          <w:marTop w:val="0"/>
          <w:marBottom w:val="0"/>
          <w:divBdr>
            <w:top w:val="none" w:sz="0" w:space="0" w:color="auto"/>
            <w:left w:val="none" w:sz="0" w:space="0" w:color="auto"/>
            <w:bottom w:val="none" w:sz="0" w:space="0" w:color="auto"/>
            <w:right w:val="none" w:sz="0" w:space="0" w:color="auto"/>
          </w:divBdr>
        </w:div>
        <w:div w:id="638534696">
          <w:marLeft w:val="0"/>
          <w:marRight w:val="0"/>
          <w:marTop w:val="0"/>
          <w:marBottom w:val="0"/>
          <w:divBdr>
            <w:top w:val="none" w:sz="0" w:space="0" w:color="auto"/>
            <w:left w:val="none" w:sz="0" w:space="0" w:color="auto"/>
            <w:bottom w:val="none" w:sz="0" w:space="0" w:color="auto"/>
            <w:right w:val="none" w:sz="0" w:space="0" w:color="auto"/>
          </w:divBdr>
        </w:div>
        <w:div w:id="1214544593">
          <w:marLeft w:val="0"/>
          <w:marRight w:val="0"/>
          <w:marTop w:val="0"/>
          <w:marBottom w:val="0"/>
          <w:divBdr>
            <w:top w:val="none" w:sz="0" w:space="0" w:color="auto"/>
            <w:left w:val="none" w:sz="0" w:space="0" w:color="auto"/>
            <w:bottom w:val="none" w:sz="0" w:space="0" w:color="auto"/>
            <w:right w:val="none" w:sz="0" w:space="0" w:color="auto"/>
          </w:divBdr>
        </w:div>
        <w:div w:id="1160464247">
          <w:marLeft w:val="0"/>
          <w:marRight w:val="0"/>
          <w:marTop w:val="0"/>
          <w:marBottom w:val="0"/>
          <w:divBdr>
            <w:top w:val="none" w:sz="0" w:space="0" w:color="auto"/>
            <w:left w:val="none" w:sz="0" w:space="0" w:color="auto"/>
            <w:bottom w:val="none" w:sz="0" w:space="0" w:color="auto"/>
            <w:right w:val="none" w:sz="0" w:space="0" w:color="auto"/>
          </w:divBdr>
        </w:div>
        <w:div w:id="1094667328">
          <w:marLeft w:val="0"/>
          <w:marRight w:val="0"/>
          <w:marTop w:val="0"/>
          <w:marBottom w:val="0"/>
          <w:divBdr>
            <w:top w:val="none" w:sz="0" w:space="0" w:color="auto"/>
            <w:left w:val="none" w:sz="0" w:space="0" w:color="auto"/>
            <w:bottom w:val="none" w:sz="0" w:space="0" w:color="auto"/>
            <w:right w:val="none" w:sz="0" w:space="0" w:color="auto"/>
          </w:divBdr>
        </w:div>
        <w:div w:id="1348560145">
          <w:marLeft w:val="0"/>
          <w:marRight w:val="0"/>
          <w:marTop w:val="0"/>
          <w:marBottom w:val="0"/>
          <w:divBdr>
            <w:top w:val="none" w:sz="0" w:space="0" w:color="auto"/>
            <w:left w:val="none" w:sz="0" w:space="0" w:color="auto"/>
            <w:bottom w:val="none" w:sz="0" w:space="0" w:color="auto"/>
            <w:right w:val="none" w:sz="0" w:space="0" w:color="auto"/>
          </w:divBdr>
        </w:div>
        <w:div w:id="1842968488">
          <w:marLeft w:val="0"/>
          <w:marRight w:val="0"/>
          <w:marTop w:val="0"/>
          <w:marBottom w:val="0"/>
          <w:divBdr>
            <w:top w:val="none" w:sz="0" w:space="0" w:color="auto"/>
            <w:left w:val="none" w:sz="0" w:space="0" w:color="auto"/>
            <w:bottom w:val="none" w:sz="0" w:space="0" w:color="auto"/>
            <w:right w:val="none" w:sz="0" w:space="0" w:color="auto"/>
          </w:divBdr>
        </w:div>
        <w:div w:id="392503447">
          <w:marLeft w:val="0"/>
          <w:marRight w:val="0"/>
          <w:marTop w:val="0"/>
          <w:marBottom w:val="0"/>
          <w:divBdr>
            <w:top w:val="none" w:sz="0" w:space="0" w:color="auto"/>
            <w:left w:val="none" w:sz="0" w:space="0" w:color="auto"/>
            <w:bottom w:val="none" w:sz="0" w:space="0" w:color="auto"/>
            <w:right w:val="none" w:sz="0" w:space="0" w:color="auto"/>
          </w:divBdr>
        </w:div>
        <w:div w:id="1435327379">
          <w:marLeft w:val="0"/>
          <w:marRight w:val="0"/>
          <w:marTop w:val="0"/>
          <w:marBottom w:val="0"/>
          <w:divBdr>
            <w:top w:val="none" w:sz="0" w:space="0" w:color="auto"/>
            <w:left w:val="none" w:sz="0" w:space="0" w:color="auto"/>
            <w:bottom w:val="none" w:sz="0" w:space="0" w:color="auto"/>
            <w:right w:val="none" w:sz="0" w:space="0" w:color="auto"/>
          </w:divBdr>
        </w:div>
      </w:divsChild>
    </w:div>
    <w:div w:id="792746459">
      <w:bodyDiv w:val="1"/>
      <w:marLeft w:val="0"/>
      <w:marRight w:val="0"/>
      <w:marTop w:val="0"/>
      <w:marBottom w:val="0"/>
      <w:divBdr>
        <w:top w:val="none" w:sz="0" w:space="0" w:color="auto"/>
        <w:left w:val="none" w:sz="0" w:space="0" w:color="auto"/>
        <w:bottom w:val="none" w:sz="0" w:space="0" w:color="auto"/>
        <w:right w:val="none" w:sz="0" w:space="0" w:color="auto"/>
      </w:divBdr>
    </w:div>
    <w:div w:id="857697916">
      <w:bodyDiv w:val="1"/>
      <w:marLeft w:val="0"/>
      <w:marRight w:val="0"/>
      <w:marTop w:val="0"/>
      <w:marBottom w:val="0"/>
      <w:divBdr>
        <w:top w:val="none" w:sz="0" w:space="0" w:color="auto"/>
        <w:left w:val="none" w:sz="0" w:space="0" w:color="auto"/>
        <w:bottom w:val="none" w:sz="0" w:space="0" w:color="auto"/>
        <w:right w:val="none" w:sz="0" w:space="0" w:color="auto"/>
      </w:divBdr>
    </w:div>
    <w:div w:id="921258056">
      <w:bodyDiv w:val="1"/>
      <w:marLeft w:val="0"/>
      <w:marRight w:val="0"/>
      <w:marTop w:val="0"/>
      <w:marBottom w:val="0"/>
      <w:divBdr>
        <w:top w:val="none" w:sz="0" w:space="0" w:color="auto"/>
        <w:left w:val="none" w:sz="0" w:space="0" w:color="auto"/>
        <w:bottom w:val="none" w:sz="0" w:space="0" w:color="auto"/>
        <w:right w:val="none" w:sz="0" w:space="0" w:color="auto"/>
      </w:divBdr>
    </w:div>
    <w:div w:id="923339430">
      <w:bodyDiv w:val="1"/>
      <w:marLeft w:val="0"/>
      <w:marRight w:val="0"/>
      <w:marTop w:val="0"/>
      <w:marBottom w:val="0"/>
      <w:divBdr>
        <w:top w:val="none" w:sz="0" w:space="0" w:color="auto"/>
        <w:left w:val="none" w:sz="0" w:space="0" w:color="auto"/>
        <w:bottom w:val="none" w:sz="0" w:space="0" w:color="auto"/>
        <w:right w:val="none" w:sz="0" w:space="0" w:color="auto"/>
      </w:divBdr>
    </w:div>
    <w:div w:id="1012685704">
      <w:bodyDiv w:val="1"/>
      <w:marLeft w:val="0"/>
      <w:marRight w:val="0"/>
      <w:marTop w:val="0"/>
      <w:marBottom w:val="0"/>
      <w:divBdr>
        <w:top w:val="none" w:sz="0" w:space="0" w:color="auto"/>
        <w:left w:val="none" w:sz="0" w:space="0" w:color="auto"/>
        <w:bottom w:val="none" w:sz="0" w:space="0" w:color="auto"/>
        <w:right w:val="none" w:sz="0" w:space="0" w:color="auto"/>
      </w:divBdr>
      <w:divsChild>
        <w:div w:id="2034769570">
          <w:marLeft w:val="547"/>
          <w:marRight w:val="0"/>
          <w:marTop w:val="154"/>
          <w:marBottom w:val="0"/>
          <w:divBdr>
            <w:top w:val="none" w:sz="0" w:space="0" w:color="auto"/>
            <w:left w:val="none" w:sz="0" w:space="0" w:color="auto"/>
            <w:bottom w:val="none" w:sz="0" w:space="0" w:color="auto"/>
            <w:right w:val="none" w:sz="0" w:space="0" w:color="auto"/>
          </w:divBdr>
        </w:div>
      </w:divsChild>
    </w:div>
    <w:div w:id="1047265471">
      <w:bodyDiv w:val="1"/>
      <w:marLeft w:val="0"/>
      <w:marRight w:val="0"/>
      <w:marTop w:val="0"/>
      <w:marBottom w:val="0"/>
      <w:divBdr>
        <w:top w:val="none" w:sz="0" w:space="0" w:color="auto"/>
        <w:left w:val="none" w:sz="0" w:space="0" w:color="auto"/>
        <w:bottom w:val="none" w:sz="0" w:space="0" w:color="auto"/>
        <w:right w:val="none" w:sz="0" w:space="0" w:color="auto"/>
      </w:divBdr>
      <w:divsChild>
        <w:div w:id="395861921">
          <w:marLeft w:val="547"/>
          <w:marRight w:val="0"/>
          <w:marTop w:val="154"/>
          <w:marBottom w:val="0"/>
          <w:divBdr>
            <w:top w:val="none" w:sz="0" w:space="0" w:color="auto"/>
            <w:left w:val="none" w:sz="0" w:space="0" w:color="auto"/>
            <w:bottom w:val="none" w:sz="0" w:space="0" w:color="auto"/>
            <w:right w:val="none" w:sz="0" w:space="0" w:color="auto"/>
          </w:divBdr>
        </w:div>
      </w:divsChild>
    </w:div>
    <w:div w:id="1116562835">
      <w:bodyDiv w:val="1"/>
      <w:marLeft w:val="0"/>
      <w:marRight w:val="0"/>
      <w:marTop w:val="0"/>
      <w:marBottom w:val="0"/>
      <w:divBdr>
        <w:top w:val="none" w:sz="0" w:space="0" w:color="auto"/>
        <w:left w:val="none" w:sz="0" w:space="0" w:color="auto"/>
        <w:bottom w:val="none" w:sz="0" w:space="0" w:color="auto"/>
        <w:right w:val="none" w:sz="0" w:space="0" w:color="auto"/>
      </w:divBdr>
    </w:div>
    <w:div w:id="1132867100">
      <w:bodyDiv w:val="1"/>
      <w:marLeft w:val="0"/>
      <w:marRight w:val="0"/>
      <w:marTop w:val="0"/>
      <w:marBottom w:val="0"/>
      <w:divBdr>
        <w:top w:val="none" w:sz="0" w:space="0" w:color="auto"/>
        <w:left w:val="none" w:sz="0" w:space="0" w:color="auto"/>
        <w:bottom w:val="none" w:sz="0" w:space="0" w:color="auto"/>
        <w:right w:val="none" w:sz="0" w:space="0" w:color="auto"/>
      </w:divBdr>
    </w:div>
    <w:div w:id="1185829082">
      <w:bodyDiv w:val="1"/>
      <w:marLeft w:val="0"/>
      <w:marRight w:val="0"/>
      <w:marTop w:val="0"/>
      <w:marBottom w:val="0"/>
      <w:divBdr>
        <w:top w:val="none" w:sz="0" w:space="0" w:color="auto"/>
        <w:left w:val="none" w:sz="0" w:space="0" w:color="auto"/>
        <w:bottom w:val="none" w:sz="0" w:space="0" w:color="auto"/>
        <w:right w:val="none" w:sz="0" w:space="0" w:color="auto"/>
      </w:divBdr>
      <w:divsChild>
        <w:div w:id="1047727263">
          <w:marLeft w:val="0"/>
          <w:marRight w:val="0"/>
          <w:marTop w:val="0"/>
          <w:marBottom w:val="0"/>
          <w:divBdr>
            <w:top w:val="none" w:sz="0" w:space="0" w:color="auto"/>
            <w:left w:val="none" w:sz="0" w:space="0" w:color="auto"/>
            <w:bottom w:val="none" w:sz="0" w:space="0" w:color="auto"/>
            <w:right w:val="none" w:sz="0" w:space="0" w:color="auto"/>
          </w:divBdr>
          <w:divsChild>
            <w:div w:id="4599322">
              <w:marLeft w:val="0"/>
              <w:marRight w:val="0"/>
              <w:marTop w:val="0"/>
              <w:marBottom w:val="0"/>
              <w:divBdr>
                <w:top w:val="none" w:sz="0" w:space="0" w:color="auto"/>
                <w:left w:val="none" w:sz="0" w:space="0" w:color="auto"/>
                <w:bottom w:val="none" w:sz="0" w:space="0" w:color="auto"/>
                <w:right w:val="none" w:sz="0" w:space="0" w:color="auto"/>
              </w:divBdr>
              <w:divsChild>
                <w:div w:id="1774978375">
                  <w:marLeft w:val="0"/>
                  <w:marRight w:val="0"/>
                  <w:marTop w:val="0"/>
                  <w:marBottom w:val="0"/>
                  <w:divBdr>
                    <w:top w:val="none" w:sz="0" w:space="0" w:color="auto"/>
                    <w:left w:val="none" w:sz="0" w:space="0" w:color="auto"/>
                    <w:bottom w:val="none" w:sz="0" w:space="0" w:color="auto"/>
                    <w:right w:val="none" w:sz="0" w:space="0" w:color="auto"/>
                  </w:divBdr>
                  <w:divsChild>
                    <w:div w:id="1942493058">
                      <w:marLeft w:val="0"/>
                      <w:marRight w:val="0"/>
                      <w:marTop w:val="0"/>
                      <w:marBottom w:val="0"/>
                      <w:divBdr>
                        <w:top w:val="none" w:sz="0" w:space="0" w:color="auto"/>
                        <w:left w:val="none" w:sz="0" w:space="0" w:color="auto"/>
                        <w:bottom w:val="none" w:sz="0" w:space="0" w:color="auto"/>
                        <w:right w:val="none" w:sz="0" w:space="0" w:color="auto"/>
                      </w:divBdr>
                      <w:divsChild>
                        <w:div w:id="228460627">
                          <w:marLeft w:val="0"/>
                          <w:marRight w:val="0"/>
                          <w:marTop w:val="0"/>
                          <w:marBottom w:val="0"/>
                          <w:divBdr>
                            <w:top w:val="none" w:sz="0" w:space="0" w:color="auto"/>
                            <w:left w:val="none" w:sz="0" w:space="0" w:color="auto"/>
                            <w:bottom w:val="none" w:sz="0" w:space="0" w:color="auto"/>
                            <w:right w:val="none" w:sz="0" w:space="0" w:color="auto"/>
                          </w:divBdr>
                          <w:divsChild>
                            <w:div w:id="1059551357">
                              <w:marLeft w:val="0"/>
                              <w:marRight w:val="0"/>
                              <w:marTop w:val="0"/>
                              <w:marBottom w:val="0"/>
                              <w:divBdr>
                                <w:top w:val="none" w:sz="0" w:space="0" w:color="auto"/>
                                <w:left w:val="none" w:sz="0" w:space="0" w:color="auto"/>
                                <w:bottom w:val="none" w:sz="0" w:space="0" w:color="auto"/>
                                <w:right w:val="none" w:sz="0" w:space="0" w:color="auto"/>
                              </w:divBdr>
                              <w:divsChild>
                                <w:div w:id="1414670417">
                                  <w:marLeft w:val="0"/>
                                  <w:marRight w:val="0"/>
                                  <w:marTop w:val="0"/>
                                  <w:marBottom w:val="0"/>
                                  <w:divBdr>
                                    <w:top w:val="none" w:sz="0" w:space="0" w:color="auto"/>
                                    <w:left w:val="none" w:sz="0" w:space="0" w:color="auto"/>
                                    <w:bottom w:val="none" w:sz="0" w:space="0" w:color="auto"/>
                                    <w:right w:val="none" w:sz="0" w:space="0" w:color="auto"/>
                                  </w:divBdr>
                                  <w:divsChild>
                                    <w:div w:id="694769859">
                                      <w:marLeft w:val="225"/>
                                      <w:marRight w:val="660"/>
                                      <w:marTop w:val="0"/>
                                      <w:marBottom w:val="0"/>
                                      <w:divBdr>
                                        <w:top w:val="none" w:sz="0" w:space="0" w:color="auto"/>
                                        <w:left w:val="none" w:sz="0" w:space="0" w:color="auto"/>
                                        <w:bottom w:val="none" w:sz="0" w:space="0" w:color="auto"/>
                                        <w:right w:val="none" w:sz="0" w:space="0" w:color="auto"/>
                                      </w:divBdr>
                                      <w:divsChild>
                                        <w:div w:id="18049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459228">
      <w:bodyDiv w:val="1"/>
      <w:marLeft w:val="0"/>
      <w:marRight w:val="0"/>
      <w:marTop w:val="0"/>
      <w:marBottom w:val="0"/>
      <w:divBdr>
        <w:top w:val="none" w:sz="0" w:space="0" w:color="auto"/>
        <w:left w:val="none" w:sz="0" w:space="0" w:color="auto"/>
        <w:bottom w:val="none" w:sz="0" w:space="0" w:color="auto"/>
        <w:right w:val="none" w:sz="0" w:space="0" w:color="auto"/>
      </w:divBdr>
    </w:div>
    <w:div w:id="1423990934">
      <w:bodyDiv w:val="1"/>
      <w:marLeft w:val="0"/>
      <w:marRight w:val="0"/>
      <w:marTop w:val="0"/>
      <w:marBottom w:val="0"/>
      <w:divBdr>
        <w:top w:val="none" w:sz="0" w:space="0" w:color="auto"/>
        <w:left w:val="none" w:sz="0" w:space="0" w:color="auto"/>
        <w:bottom w:val="none" w:sz="0" w:space="0" w:color="auto"/>
        <w:right w:val="none" w:sz="0" w:space="0" w:color="auto"/>
      </w:divBdr>
      <w:divsChild>
        <w:div w:id="905141593">
          <w:marLeft w:val="547"/>
          <w:marRight w:val="0"/>
          <w:marTop w:val="154"/>
          <w:marBottom w:val="0"/>
          <w:divBdr>
            <w:top w:val="none" w:sz="0" w:space="0" w:color="auto"/>
            <w:left w:val="none" w:sz="0" w:space="0" w:color="auto"/>
            <w:bottom w:val="none" w:sz="0" w:space="0" w:color="auto"/>
            <w:right w:val="none" w:sz="0" w:space="0" w:color="auto"/>
          </w:divBdr>
        </w:div>
      </w:divsChild>
    </w:div>
    <w:div w:id="1482428178">
      <w:bodyDiv w:val="1"/>
      <w:marLeft w:val="0"/>
      <w:marRight w:val="0"/>
      <w:marTop w:val="0"/>
      <w:marBottom w:val="0"/>
      <w:divBdr>
        <w:top w:val="none" w:sz="0" w:space="0" w:color="auto"/>
        <w:left w:val="none" w:sz="0" w:space="0" w:color="auto"/>
        <w:bottom w:val="none" w:sz="0" w:space="0" w:color="auto"/>
        <w:right w:val="none" w:sz="0" w:space="0" w:color="auto"/>
      </w:divBdr>
    </w:div>
    <w:div w:id="1497720705">
      <w:bodyDiv w:val="1"/>
      <w:marLeft w:val="0"/>
      <w:marRight w:val="0"/>
      <w:marTop w:val="0"/>
      <w:marBottom w:val="0"/>
      <w:divBdr>
        <w:top w:val="none" w:sz="0" w:space="0" w:color="auto"/>
        <w:left w:val="none" w:sz="0" w:space="0" w:color="auto"/>
        <w:bottom w:val="none" w:sz="0" w:space="0" w:color="auto"/>
        <w:right w:val="none" w:sz="0" w:space="0" w:color="auto"/>
      </w:divBdr>
      <w:divsChild>
        <w:div w:id="447092673">
          <w:marLeft w:val="0"/>
          <w:marRight w:val="0"/>
          <w:marTop w:val="0"/>
          <w:marBottom w:val="0"/>
          <w:divBdr>
            <w:top w:val="none" w:sz="0" w:space="0" w:color="auto"/>
            <w:left w:val="none" w:sz="0" w:space="0" w:color="auto"/>
            <w:bottom w:val="none" w:sz="0" w:space="0" w:color="auto"/>
            <w:right w:val="none" w:sz="0" w:space="0" w:color="auto"/>
          </w:divBdr>
        </w:div>
        <w:div w:id="1437672140">
          <w:marLeft w:val="0"/>
          <w:marRight w:val="0"/>
          <w:marTop w:val="0"/>
          <w:marBottom w:val="0"/>
          <w:divBdr>
            <w:top w:val="none" w:sz="0" w:space="0" w:color="auto"/>
            <w:left w:val="none" w:sz="0" w:space="0" w:color="auto"/>
            <w:bottom w:val="none" w:sz="0" w:space="0" w:color="auto"/>
            <w:right w:val="none" w:sz="0" w:space="0" w:color="auto"/>
          </w:divBdr>
        </w:div>
        <w:div w:id="124086717">
          <w:marLeft w:val="0"/>
          <w:marRight w:val="0"/>
          <w:marTop w:val="0"/>
          <w:marBottom w:val="0"/>
          <w:divBdr>
            <w:top w:val="none" w:sz="0" w:space="0" w:color="auto"/>
            <w:left w:val="none" w:sz="0" w:space="0" w:color="auto"/>
            <w:bottom w:val="none" w:sz="0" w:space="0" w:color="auto"/>
            <w:right w:val="none" w:sz="0" w:space="0" w:color="auto"/>
          </w:divBdr>
        </w:div>
        <w:div w:id="358052166">
          <w:marLeft w:val="0"/>
          <w:marRight w:val="0"/>
          <w:marTop w:val="0"/>
          <w:marBottom w:val="0"/>
          <w:divBdr>
            <w:top w:val="none" w:sz="0" w:space="0" w:color="auto"/>
            <w:left w:val="none" w:sz="0" w:space="0" w:color="auto"/>
            <w:bottom w:val="none" w:sz="0" w:space="0" w:color="auto"/>
            <w:right w:val="none" w:sz="0" w:space="0" w:color="auto"/>
          </w:divBdr>
        </w:div>
        <w:div w:id="825509375">
          <w:marLeft w:val="0"/>
          <w:marRight w:val="0"/>
          <w:marTop w:val="0"/>
          <w:marBottom w:val="0"/>
          <w:divBdr>
            <w:top w:val="none" w:sz="0" w:space="0" w:color="auto"/>
            <w:left w:val="none" w:sz="0" w:space="0" w:color="auto"/>
            <w:bottom w:val="none" w:sz="0" w:space="0" w:color="auto"/>
            <w:right w:val="none" w:sz="0" w:space="0" w:color="auto"/>
          </w:divBdr>
        </w:div>
        <w:div w:id="1683899342">
          <w:marLeft w:val="0"/>
          <w:marRight w:val="0"/>
          <w:marTop w:val="0"/>
          <w:marBottom w:val="0"/>
          <w:divBdr>
            <w:top w:val="none" w:sz="0" w:space="0" w:color="auto"/>
            <w:left w:val="none" w:sz="0" w:space="0" w:color="auto"/>
            <w:bottom w:val="none" w:sz="0" w:space="0" w:color="auto"/>
            <w:right w:val="none" w:sz="0" w:space="0" w:color="auto"/>
          </w:divBdr>
        </w:div>
        <w:div w:id="1191796021">
          <w:marLeft w:val="0"/>
          <w:marRight w:val="0"/>
          <w:marTop w:val="0"/>
          <w:marBottom w:val="0"/>
          <w:divBdr>
            <w:top w:val="none" w:sz="0" w:space="0" w:color="auto"/>
            <w:left w:val="none" w:sz="0" w:space="0" w:color="auto"/>
            <w:bottom w:val="none" w:sz="0" w:space="0" w:color="auto"/>
            <w:right w:val="none" w:sz="0" w:space="0" w:color="auto"/>
          </w:divBdr>
        </w:div>
      </w:divsChild>
    </w:div>
    <w:div w:id="1508057311">
      <w:bodyDiv w:val="1"/>
      <w:marLeft w:val="0"/>
      <w:marRight w:val="0"/>
      <w:marTop w:val="0"/>
      <w:marBottom w:val="0"/>
      <w:divBdr>
        <w:top w:val="none" w:sz="0" w:space="0" w:color="auto"/>
        <w:left w:val="none" w:sz="0" w:space="0" w:color="auto"/>
        <w:bottom w:val="none" w:sz="0" w:space="0" w:color="auto"/>
        <w:right w:val="none" w:sz="0" w:space="0" w:color="auto"/>
      </w:divBdr>
    </w:div>
    <w:div w:id="1535343100">
      <w:bodyDiv w:val="1"/>
      <w:marLeft w:val="0"/>
      <w:marRight w:val="0"/>
      <w:marTop w:val="0"/>
      <w:marBottom w:val="0"/>
      <w:divBdr>
        <w:top w:val="none" w:sz="0" w:space="0" w:color="auto"/>
        <w:left w:val="none" w:sz="0" w:space="0" w:color="auto"/>
        <w:bottom w:val="none" w:sz="0" w:space="0" w:color="auto"/>
        <w:right w:val="none" w:sz="0" w:space="0" w:color="auto"/>
      </w:divBdr>
      <w:divsChild>
        <w:div w:id="1789002764">
          <w:marLeft w:val="0"/>
          <w:marRight w:val="0"/>
          <w:marTop w:val="0"/>
          <w:marBottom w:val="0"/>
          <w:divBdr>
            <w:top w:val="none" w:sz="0" w:space="0" w:color="auto"/>
            <w:left w:val="none" w:sz="0" w:space="0" w:color="auto"/>
            <w:bottom w:val="none" w:sz="0" w:space="0" w:color="auto"/>
            <w:right w:val="none" w:sz="0" w:space="0" w:color="auto"/>
          </w:divBdr>
        </w:div>
        <w:div w:id="1490513208">
          <w:marLeft w:val="0"/>
          <w:marRight w:val="0"/>
          <w:marTop w:val="0"/>
          <w:marBottom w:val="0"/>
          <w:divBdr>
            <w:top w:val="none" w:sz="0" w:space="0" w:color="auto"/>
            <w:left w:val="none" w:sz="0" w:space="0" w:color="auto"/>
            <w:bottom w:val="none" w:sz="0" w:space="0" w:color="auto"/>
            <w:right w:val="none" w:sz="0" w:space="0" w:color="auto"/>
          </w:divBdr>
        </w:div>
        <w:div w:id="592857861">
          <w:marLeft w:val="0"/>
          <w:marRight w:val="0"/>
          <w:marTop w:val="0"/>
          <w:marBottom w:val="0"/>
          <w:divBdr>
            <w:top w:val="none" w:sz="0" w:space="0" w:color="auto"/>
            <w:left w:val="none" w:sz="0" w:space="0" w:color="auto"/>
            <w:bottom w:val="none" w:sz="0" w:space="0" w:color="auto"/>
            <w:right w:val="none" w:sz="0" w:space="0" w:color="auto"/>
          </w:divBdr>
        </w:div>
        <w:div w:id="673843828">
          <w:marLeft w:val="0"/>
          <w:marRight w:val="0"/>
          <w:marTop w:val="0"/>
          <w:marBottom w:val="0"/>
          <w:divBdr>
            <w:top w:val="none" w:sz="0" w:space="0" w:color="auto"/>
            <w:left w:val="none" w:sz="0" w:space="0" w:color="auto"/>
            <w:bottom w:val="none" w:sz="0" w:space="0" w:color="auto"/>
            <w:right w:val="none" w:sz="0" w:space="0" w:color="auto"/>
          </w:divBdr>
        </w:div>
        <w:div w:id="252209405">
          <w:marLeft w:val="0"/>
          <w:marRight w:val="0"/>
          <w:marTop w:val="0"/>
          <w:marBottom w:val="0"/>
          <w:divBdr>
            <w:top w:val="none" w:sz="0" w:space="0" w:color="auto"/>
            <w:left w:val="none" w:sz="0" w:space="0" w:color="auto"/>
            <w:bottom w:val="none" w:sz="0" w:space="0" w:color="auto"/>
            <w:right w:val="none" w:sz="0" w:space="0" w:color="auto"/>
          </w:divBdr>
        </w:div>
      </w:divsChild>
    </w:div>
    <w:div w:id="1548370814">
      <w:bodyDiv w:val="1"/>
      <w:marLeft w:val="0"/>
      <w:marRight w:val="0"/>
      <w:marTop w:val="0"/>
      <w:marBottom w:val="0"/>
      <w:divBdr>
        <w:top w:val="none" w:sz="0" w:space="0" w:color="auto"/>
        <w:left w:val="none" w:sz="0" w:space="0" w:color="auto"/>
        <w:bottom w:val="none" w:sz="0" w:space="0" w:color="auto"/>
        <w:right w:val="none" w:sz="0" w:space="0" w:color="auto"/>
      </w:divBdr>
    </w:div>
    <w:div w:id="1585797582">
      <w:bodyDiv w:val="1"/>
      <w:marLeft w:val="0"/>
      <w:marRight w:val="0"/>
      <w:marTop w:val="0"/>
      <w:marBottom w:val="0"/>
      <w:divBdr>
        <w:top w:val="none" w:sz="0" w:space="0" w:color="auto"/>
        <w:left w:val="none" w:sz="0" w:space="0" w:color="auto"/>
        <w:bottom w:val="none" w:sz="0" w:space="0" w:color="auto"/>
        <w:right w:val="none" w:sz="0" w:space="0" w:color="auto"/>
      </w:divBdr>
    </w:div>
    <w:div w:id="1657300629">
      <w:bodyDiv w:val="1"/>
      <w:marLeft w:val="0"/>
      <w:marRight w:val="0"/>
      <w:marTop w:val="0"/>
      <w:marBottom w:val="0"/>
      <w:divBdr>
        <w:top w:val="none" w:sz="0" w:space="0" w:color="auto"/>
        <w:left w:val="none" w:sz="0" w:space="0" w:color="auto"/>
        <w:bottom w:val="none" w:sz="0" w:space="0" w:color="auto"/>
        <w:right w:val="none" w:sz="0" w:space="0" w:color="auto"/>
      </w:divBdr>
    </w:div>
    <w:div w:id="1777561159">
      <w:bodyDiv w:val="1"/>
      <w:marLeft w:val="0"/>
      <w:marRight w:val="0"/>
      <w:marTop w:val="0"/>
      <w:marBottom w:val="0"/>
      <w:divBdr>
        <w:top w:val="none" w:sz="0" w:space="0" w:color="auto"/>
        <w:left w:val="none" w:sz="0" w:space="0" w:color="auto"/>
        <w:bottom w:val="none" w:sz="0" w:space="0" w:color="auto"/>
        <w:right w:val="none" w:sz="0" w:space="0" w:color="auto"/>
      </w:divBdr>
      <w:divsChild>
        <w:div w:id="444272129">
          <w:marLeft w:val="0"/>
          <w:marRight w:val="0"/>
          <w:marTop w:val="0"/>
          <w:marBottom w:val="0"/>
          <w:divBdr>
            <w:top w:val="none" w:sz="0" w:space="0" w:color="auto"/>
            <w:left w:val="none" w:sz="0" w:space="0" w:color="auto"/>
            <w:bottom w:val="none" w:sz="0" w:space="0" w:color="auto"/>
            <w:right w:val="none" w:sz="0" w:space="0" w:color="auto"/>
          </w:divBdr>
        </w:div>
        <w:div w:id="1194810637">
          <w:marLeft w:val="0"/>
          <w:marRight w:val="0"/>
          <w:marTop w:val="0"/>
          <w:marBottom w:val="0"/>
          <w:divBdr>
            <w:top w:val="none" w:sz="0" w:space="0" w:color="auto"/>
            <w:left w:val="none" w:sz="0" w:space="0" w:color="auto"/>
            <w:bottom w:val="none" w:sz="0" w:space="0" w:color="auto"/>
            <w:right w:val="none" w:sz="0" w:space="0" w:color="auto"/>
          </w:divBdr>
        </w:div>
      </w:divsChild>
    </w:div>
    <w:div w:id="1777678201">
      <w:bodyDiv w:val="1"/>
      <w:marLeft w:val="0"/>
      <w:marRight w:val="0"/>
      <w:marTop w:val="0"/>
      <w:marBottom w:val="0"/>
      <w:divBdr>
        <w:top w:val="none" w:sz="0" w:space="0" w:color="auto"/>
        <w:left w:val="none" w:sz="0" w:space="0" w:color="auto"/>
        <w:bottom w:val="none" w:sz="0" w:space="0" w:color="auto"/>
        <w:right w:val="none" w:sz="0" w:space="0" w:color="auto"/>
      </w:divBdr>
    </w:div>
    <w:div w:id="1811046201">
      <w:bodyDiv w:val="1"/>
      <w:marLeft w:val="0"/>
      <w:marRight w:val="0"/>
      <w:marTop w:val="0"/>
      <w:marBottom w:val="0"/>
      <w:divBdr>
        <w:top w:val="none" w:sz="0" w:space="0" w:color="auto"/>
        <w:left w:val="none" w:sz="0" w:space="0" w:color="auto"/>
        <w:bottom w:val="none" w:sz="0" w:space="0" w:color="auto"/>
        <w:right w:val="none" w:sz="0" w:space="0" w:color="auto"/>
      </w:divBdr>
    </w:div>
    <w:div w:id="1841191000">
      <w:bodyDiv w:val="1"/>
      <w:marLeft w:val="0"/>
      <w:marRight w:val="0"/>
      <w:marTop w:val="0"/>
      <w:marBottom w:val="0"/>
      <w:divBdr>
        <w:top w:val="none" w:sz="0" w:space="0" w:color="auto"/>
        <w:left w:val="none" w:sz="0" w:space="0" w:color="auto"/>
        <w:bottom w:val="none" w:sz="0" w:space="0" w:color="auto"/>
        <w:right w:val="none" w:sz="0" w:space="0" w:color="auto"/>
      </w:divBdr>
      <w:divsChild>
        <w:div w:id="1995136527">
          <w:marLeft w:val="0"/>
          <w:marRight w:val="0"/>
          <w:marTop w:val="0"/>
          <w:marBottom w:val="0"/>
          <w:divBdr>
            <w:top w:val="none" w:sz="0" w:space="0" w:color="auto"/>
            <w:left w:val="none" w:sz="0" w:space="0" w:color="auto"/>
            <w:bottom w:val="none" w:sz="0" w:space="0" w:color="auto"/>
            <w:right w:val="none" w:sz="0" w:space="0" w:color="auto"/>
          </w:divBdr>
        </w:div>
        <w:div w:id="2012439695">
          <w:marLeft w:val="0"/>
          <w:marRight w:val="0"/>
          <w:marTop w:val="0"/>
          <w:marBottom w:val="0"/>
          <w:divBdr>
            <w:top w:val="none" w:sz="0" w:space="0" w:color="auto"/>
            <w:left w:val="none" w:sz="0" w:space="0" w:color="auto"/>
            <w:bottom w:val="none" w:sz="0" w:space="0" w:color="auto"/>
            <w:right w:val="none" w:sz="0" w:space="0" w:color="auto"/>
          </w:divBdr>
        </w:div>
      </w:divsChild>
    </w:div>
    <w:div w:id="1866406057">
      <w:bodyDiv w:val="1"/>
      <w:marLeft w:val="0"/>
      <w:marRight w:val="0"/>
      <w:marTop w:val="0"/>
      <w:marBottom w:val="0"/>
      <w:divBdr>
        <w:top w:val="none" w:sz="0" w:space="0" w:color="auto"/>
        <w:left w:val="none" w:sz="0" w:space="0" w:color="auto"/>
        <w:bottom w:val="none" w:sz="0" w:space="0" w:color="auto"/>
        <w:right w:val="none" w:sz="0" w:space="0" w:color="auto"/>
      </w:divBdr>
    </w:div>
    <w:div w:id="1966693222">
      <w:bodyDiv w:val="1"/>
      <w:marLeft w:val="0"/>
      <w:marRight w:val="0"/>
      <w:marTop w:val="0"/>
      <w:marBottom w:val="0"/>
      <w:divBdr>
        <w:top w:val="none" w:sz="0" w:space="0" w:color="auto"/>
        <w:left w:val="none" w:sz="0" w:space="0" w:color="auto"/>
        <w:bottom w:val="none" w:sz="0" w:space="0" w:color="auto"/>
        <w:right w:val="none" w:sz="0" w:space="0" w:color="auto"/>
      </w:divBdr>
    </w:div>
    <w:div w:id="2007128727">
      <w:bodyDiv w:val="1"/>
      <w:marLeft w:val="0"/>
      <w:marRight w:val="0"/>
      <w:marTop w:val="0"/>
      <w:marBottom w:val="0"/>
      <w:divBdr>
        <w:top w:val="none" w:sz="0" w:space="0" w:color="auto"/>
        <w:left w:val="none" w:sz="0" w:space="0" w:color="auto"/>
        <w:bottom w:val="none" w:sz="0" w:space="0" w:color="auto"/>
        <w:right w:val="none" w:sz="0" w:space="0" w:color="auto"/>
      </w:divBdr>
      <w:divsChild>
        <w:div w:id="615254364">
          <w:marLeft w:val="0"/>
          <w:marRight w:val="0"/>
          <w:marTop w:val="0"/>
          <w:marBottom w:val="0"/>
          <w:divBdr>
            <w:top w:val="none" w:sz="0" w:space="0" w:color="auto"/>
            <w:left w:val="none" w:sz="0" w:space="0" w:color="auto"/>
            <w:bottom w:val="none" w:sz="0" w:space="0" w:color="auto"/>
            <w:right w:val="none" w:sz="0" w:space="0" w:color="auto"/>
          </w:divBdr>
        </w:div>
        <w:div w:id="631517746">
          <w:marLeft w:val="0"/>
          <w:marRight w:val="0"/>
          <w:marTop w:val="0"/>
          <w:marBottom w:val="0"/>
          <w:divBdr>
            <w:top w:val="none" w:sz="0" w:space="0" w:color="auto"/>
            <w:left w:val="none" w:sz="0" w:space="0" w:color="auto"/>
            <w:bottom w:val="none" w:sz="0" w:space="0" w:color="auto"/>
            <w:right w:val="none" w:sz="0" w:space="0" w:color="auto"/>
          </w:divBdr>
        </w:div>
        <w:div w:id="1274945908">
          <w:marLeft w:val="0"/>
          <w:marRight w:val="0"/>
          <w:marTop w:val="0"/>
          <w:marBottom w:val="0"/>
          <w:divBdr>
            <w:top w:val="none" w:sz="0" w:space="0" w:color="auto"/>
            <w:left w:val="none" w:sz="0" w:space="0" w:color="auto"/>
            <w:bottom w:val="none" w:sz="0" w:space="0" w:color="auto"/>
            <w:right w:val="none" w:sz="0" w:space="0" w:color="auto"/>
          </w:divBdr>
        </w:div>
        <w:div w:id="1934823069">
          <w:marLeft w:val="0"/>
          <w:marRight w:val="0"/>
          <w:marTop w:val="0"/>
          <w:marBottom w:val="0"/>
          <w:divBdr>
            <w:top w:val="none" w:sz="0" w:space="0" w:color="auto"/>
            <w:left w:val="none" w:sz="0" w:space="0" w:color="auto"/>
            <w:bottom w:val="none" w:sz="0" w:space="0" w:color="auto"/>
            <w:right w:val="none" w:sz="0" w:space="0" w:color="auto"/>
          </w:divBdr>
        </w:div>
        <w:div w:id="905409915">
          <w:marLeft w:val="0"/>
          <w:marRight w:val="0"/>
          <w:marTop w:val="0"/>
          <w:marBottom w:val="0"/>
          <w:divBdr>
            <w:top w:val="none" w:sz="0" w:space="0" w:color="auto"/>
            <w:left w:val="none" w:sz="0" w:space="0" w:color="auto"/>
            <w:bottom w:val="none" w:sz="0" w:space="0" w:color="auto"/>
            <w:right w:val="none" w:sz="0" w:space="0" w:color="auto"/>
          </w:divBdr>
        </w:div>
        <w:div w:id="406683620">
          <w:marLeft w:val="0"/>
          <w:marRight w:val="0"/>
          <w:marTop w:val="0"/>
          <w:marBottom w:val="0"/>
          <w:divBdr>
            <w:top w:val="none" w:sz="0" w:space="0" w:color="auto"/>
            <w:left w:val="none" w:sz="0" w:space="0" w:color="auto"/>
            <w:bottom w:val="none" w:sz="0" w:space="0" w:color="auto"/>
            <w:right w:val="none" w:sz="0" w:space="0" w:color="auto"/>
          </w:divBdr>
        </w:div>
        <w:div w:id="66929053">
          <w:marLeft w:val="0"/>
          <w:marRight w:val="0"/>
          <w:marTop w:val="0"/>
          <w:marBottom w:val="0"/>
          <w:divBdr>
            <w:top w:val="none" w:sz="0" w:space="0" w:color="auto"/>
            <w:left w:val="none" w:sz="0" w:space="0" w:color="auto"/>
            <w:bottom w:val="none" w:sz="0" w:space="0" w:color="auto"/>
            <w:right w:val="none" w:sz="0" w:space="0" w:color="auto"/>
          </w:divBdr>
        </w:div>
        <w:div w:id="985210241">
          <w:marLeft w:val="0"/>
          <w:marRight w:val="0"/>
          <w:marTop w:val="0"/>
          <w:marBottom w:val="0"/>
          <w:divBdr>
            <w:top w:val="none" w:sz="0" w:space="0" w:color="auto"/>
            <w:left w:val="none" w:sz="0" w:space="0" w:color="auto"/>
            <w:bottom w:val="none" w:sz="0" w:space="0" w:color="auto"/>
            <w:right w:val="none" w:sz="0" w:space="0" w:color="auto"/>
          </w:divBdr>
        </w:div>
        <w:div w:id="2753643">
          <w:marLeft w:val="0"/>
          <w:marRight w:val="0"/>
          <w:marTop w:val="0"/>
          <w:marBottom w:val="0"/>
          <w:divBdr>
            <w:top w:val="none" w:sz="0" w:space="0" w:color="auto"/>
            <w:left w:val="none" w:sz="0" w:space="0" w:color="auto"/>
            <w:bottom w:val="none" w:sz="0" w:space="0" w:color="auto"/>
            <w:right w:val="none" w:sz="0" w:space="0" w:color="auto"/>
          </w:divBdr>
        </w:div>
        <w:div w:id="199242354">
          <w:marLeft w:val="0"/>
          <w:marRight w:val="0"/>
          <w:marTop w:val="0"/>
          <w:marBottom w:val="0"/>
          <w:divBdr>
            <w:top w:val="none" w:sz="0" w:space="0" w:color="auto"/>
            <w:left w:val="none" w:sz="0" w:space="0" w:color="auto"/>
            <w:bottom w:val="none" w:sz="0" w:space="0" w:color="auto"/>
            <w:right w:val="none" w:sz="0" w:space="0" w:color="auto"/>
          </w:divBdr>
        </w:div>
        <w:div w:id="1484082544">
          <w:marLeft w:val="0"/>
          <w:marRight w:val="0"/>
          <w:marTop w:val="0"/>
          <w:marBottom w:val="0"/>
          <w:divBdr>
            <w:top w:val="none" w:sz="0" w:space="0" w:color="auto"/>
            <w:left w:val="none" w:sz="0" w:space="0" w:color="auto"/>
            <w:bottom w:val="none" w:sz="0" w:space="0" w:color="auto"/>
            <w:right w:val="none" w:sz="0" w:space="0" w:color="auto"/>
          </w:divBdr>
        </w:div>
        <w:div w:id="1937245847">
          <w:marLeft w:val="0"/>
          <w:marRight w:val="0"/>
          <w:marTop w:val="0"/>
          <w:marBottom w:val="0"/>
          <w:divBdr>
            <w:top w:val="none" w:sz="0" w:space="0" w:color="auto"/>
            <w:left w:val="none" w:sz="0" w:space="0" w:color="auto"/>
            <w:bottom w:val="none" w:sz="0" w:space="0" w:color="auto"/>
            <w:right w:val="none" w:sz="0" w:space="0" w:color="auto"/>
          </w:divBdr>
        </w:div>
        <w:div w:id="1184056084">
          <w:marLeft w:val="0"/>
          <w:marRight w:val="0"/>
          <w:marTop w:val="0"/>
          <w:marBottom w:val="0"/>
          <w:divBdr>
            <w:top w:val="none" w:sz="0" w:space="0" w:color="auto"/>
            <w:left w:val="none" w:sz="0" w:space="0" w:color="auto"/>
            <w:bottom w:val="none" w:sz="0" w:space="0" w:color="auto"/>
            <w:right w:val="none" w:sz="0" w:space="0" w:color="auto"/>
          </w:divBdr>
        </w:div>
        <w:div w:id="51537438">
          <w:marLeft w:val="0"/>
          <w:marRight w:val="0"/>
          <w:marTop w:val="0"/>
          <w:marBottom w:val="0"/>
          <w:divBdr>
            <w:top w:val="none" w:sz="0" w:space="0" w:color="auto"/>
            <w:left w:val="none" w:sz="0" w:space="0" w:color="auto"/>
            <w:bottom w:val="none" w:sz="0" w:space="0" w:color="auto"/>
            <w:right w:val="none" w:sz="0" w:space="0" w:color="auto"/>
          </w:divBdr>
        </w:div>
        <w:div w:id="763837796">
          <w:marLeft w:val="0"/>
          <w:marRight w:val="0"/>
          <w:marTop w:val="0"/>
          <w:marBottom w:val="0"/>
          <w:divBdr>
            <w:top w:val="none" w:sz="0" w:space="0" w:color="auto"/>
            <w:left w:val="none" w:sz="0" w:space="0" w:color="auto"/>
            <w:bottom w:val="none" w:sz="0" w:space="0" w:color="auto"/>
            <w:right w:val="none" w:sz="0" w:space="0" w:color="auto"/>
          </w:divBdr>
        </w:div>
        <w:div w:id="1297683963">
          <w:marLeft w:val="0"/>
          <w:marRight w:val="0"/>
          <w:marTop w:val="0"/>
          <w:marBottom w:val="0"/>
          <w:divBdr>
            <w:top w:val="none" w:sz="0" w:space="0" w:color="auto"/>
            <w:left w:val="none" w:sz="0" w:space="0" w:color="auto"/>
            <w:bottom w:val="none" w:sz="0" w:space="0" w:color="auto"/>
            <w:right w:val="none" w:sz="0" w:space="0" w:color="auto"/>
          </w:divBdr>
        </w:div>
        <w:div w:id="996346638">
          <w:marLeft w:val="0"/>
          <w:marRight w:val="0"/>
          <w:marTop w:val="0"/>
          <w:marBottom w:val="0"/>
          <w:divBdr>
            <w:top w:val="none" w:sz="0" w:space="0" w:color="auto"/>
            <w:left w:val="none" w:sz="0" w:space="0" w:color="auto"/>
            <w:bottom w:val="none" w:sz="0" w:space="0" w:color="auto"/>
            <w:right w:val="none" w:sz="0" w:space="0" w:color="auto"/>
          </w:divBdr>
        </w:div>
        <w:div w:id="620920435">
          <w:marLeft w:val="0"/>
          <w:marRight w:val="0"/>
          <w:marTop w:val="0"/>
          <w:marBottom w:val="0"/>
          <w:divBdr>
            <w:top w:val="none" w:sz="0" w:space="0" w:color="auto"/>
            <w:left w:val="none" w:sz="0" w:space="0" w:color="auto"/>
            <w:bottom w:val="none" w:sz="0" w:space="0" w:color="auto"/>
            <w:right w:val="none" w:sz="0" w:space="0" w:color="auto"/>
          </w:divBdr>
        </w:div>
        <w:div w:id="623930617">
          <w:marLeft w:val="0"/>
          <w:marRight w:val="0"/>
          <w:marTop w:val="0"/>
          <w:marBottom w:val="0"/>
          <w:divBdr>
            <w:top w:val="none" w:sz="0" w:space="0" w:color="auto"/>
            <w:left w:val="none" w:sz="0" w:space="0" w:color="auto"/>
            <w:bottom w:val="none" w:sz="0" w:space="0" w:color="auto"/>
            <w:right w:val="none" w:sz="0" w:space="0" w:color="auto"/>
          </w:divBdr>
        </w:div>
        <w:div w:id="644891509">
          <w:marLeft w:val="0"/>
          <w:marRight w:val="0"/>
          <w:marTop w:val="0"/>
          <w:marBottom w:val="0"/>
          <w:divBdr>
            <w:top w:val="none" w:sz="0" w:space="0" w:color="auto"/>
            <w:left w:val="none" w:sz="0" w:space="0" w:color="auto"/>
            <w:bottom w:val="none" w:sz="0" w:space="0" w:color="auto"/>
            <w:right w:val="none" w:sz="0" w:space="0" w:color="auto"/>
          </w:divBdr>
        </w:div>
        <w:div w:id="142891314">
          <w:marLeft w:val="0"/>
          <w:marRight w:val="0"/>
          <w:marTop w:val="0"/>
          <w:marBottom w:val="0"/>
          <w:divBdr>
            <w:top w:val="none" w:sz="0" w:space="0" w:color="auto"/>
            <w:left w:val="none" w:sz="0" w:space="0" w:color="auto"/>
            <w:bottom w:val="none" w:sz="0" w:space="0" w:color="auto"/>
            <w:right w:val="none" w:sz="0" w:space="0" w:color="auto"/>
          </w:divBdr>
        </w:div>
        <w:div w:id="2101369450">
          <w:marLeft w:val="0"/>
          <w:marRight w:val="0"/>
          <w:marTop w:val="0"/>
          <w:marBottom w:val="0"/>
          <w:divBdr>
            <w:top w:val="none" w:sz="0" w:space="0" w:color="auto"/>
            <w:left w:val="none" w:sz="0" w:space="0" w:color="auto"/>
            <w:bottom w:val="none" w:sz="0" w:space="0" w:color="auto"/>
            <w:right w:val="none" w:sz="0" w:space="0" w:color="auto"/>
          </w:divBdr>
        </w:div>
        <w:div w:id="986013885">
          <w:marLeft w:val="0"/>
          <w:marRight w:val="0"/>
          <w:marTop w:val="0"/>
          <w:marBottom w:val="0"/>
          <w:divBdr>
            <w:top w:val="none" w:sz="0" w:space="0" w:color="auto"/>
            <w:left w:val="none" w:sz="0" w:space="0" w:color="auto"/>
            <w:bottom w:val="none" w:sz="0" w:space="0" w:color="auto"/>
            <w:right w:val="none" w:sz="0" w:space="0" w:color="auto"/>
          </w:divBdr>
        </w:div>
        <w:div w:id="1581253905">
          <w:marLeft w:val="0"/>
          <w:marRight w:val="0"/>
          <w:marTop w:val="0"/>
          <w:marBottom w:val="0"/>
          <w:divBdr>
            <w:top w:val="none" w:sz="0" w:space="0" w:color="auto"/>
            <w:left w:val="none" w:sz="0" w:space="0" w:color="auto"/>
            <w:bottom w:val="none" w:sz="0" w:space="0" w:color="auto"/>
            <w:right w:val="none" w:sz="0" w:space="0" w:color="auto"/>
          </w:divBdr>
        </w:div>
      </w:divsChild>
    </w:div>
    <w:div w:id="2012832432">
      <w:bodyDiv w:val="1"/>
      <w:marLeft w:val="0"/>
      <w:marRight w:val="0"/>
      <w:marTop w:val="0"/>
      <w:marBottom w:val="0"/>
      <w:divBdr>
        <w:top w:val="none" w:sz="0" w:space="0" w:color="auto"/>
        <w:left w:val="none" w:sz="0" w:space="0" w:color="auto"/>
        <w:bottom w:val="none" w:sz="0" w:space="0" w:color="auto"/>
        <w:right w:val="none" w:sz="0" w:space="0" w:color="auto"/>
      </w:divBdr>
      <w:divsChild>
        <w:div w:id="937832325">
          <w:marLeft w:val="0"/>
          <w:marRight w:val="0"/>
          <w:marTop w:val="0"/>
          <w:marBottom w:val="0"/>
          <w:divBdr>
            <w:top w:val="none" w:sz="0" w:space="0" w:color="auto"/>
            <w:left w:val="none" w:sz="0" w:space="0" w:color="auto"/>
            <w:bottom w:val="none" w:sz="0" w:space="0" w:color="auto"/>
            <w:right w:val="none" w:sz="0" w:space="0" w:color="auto"/>
          </w:divBdr>
        </w:div>
        <w:div w:id="394622758">
          <w:marLeft w:val="0"/>
          <w:marRight w:val="0"/>
          <w:marTop w:val="0"/>
          <w:marBottom w:val="0"/>
          <w:divBdr>
            <w:top w:val="none" w:sz="0" w:space="0" w:color="auto"/>
            <w:left w:val="none" w:sz="0" w:space="0" w:color="auto"/>
            <w:bottom w:val="none" w:sz="0" w:space="0" w:color="auto"/>
            <w:right w:val="none" w:sz="0" w:space="0" w:color="auto"/>
          </w:divBdr>
        </w:div>
        <w:div w:id="198126761">
          <w:marLeft w:val="0"/>
          <w:marRight w:val="0"/>
          <w:marTop w:val="0"/>
          <w:marBottom w:val="0"/>
          <w:divBdr>
            <w:top w:val="none" w:sz="0" w:space="0" w:color="auto"/>
            <w:left w:val="none" w:sz="0" w:space="0" w:color="auto"/>
            <w:bottom w:val="none" w:sz="0" w:space="0" w:color="auto"/>
            <w:right w:val="none" w:sz="0" w:space="0" w:color="auto"/>
          </w:divBdr>
        </w:div>
        <w:div w:id="1417631605">
          <w:marLeft w:val="0"/>
          <w:marRight w:val="0"/>
          <w:marTop w:val="0"/>
          <w:marBottom w:val="0"/>
          <w:divBdr>
            <w:top w:val="none" w:sz="0" w:space="0" w:color="auto"/>
            <w:left w:val="none" w:sz="0" w:space="0" w:color="auto"/>
            <w:bottom w:val="none" w:sz="0" w:space="0" w:color="auto"/>
            <w:right w:val="none" w:sz="0" w:space="0" w:color="auto"/>
          </w:divBdr>
        </w:div>
        <w:div w:id="1328635651">
          <w:marLeft w:val="0"/>
          <w:marRight w:val="0"/>
          <w:marTop w:val="0"/>
          <w:marBottom w:val="0"/>
          <w:divBdr>
            <w:top w:val="none" w:sz="0" w:space="0" w:color="auto"/>
            <w:left w:val="none" w:sz="0" w:space="0" w:color="auto"/>
            <w:bottom w:val="none" w:sz="0" w:space="0" w:color="auto"/>
            <w:right w:val="none" w:sz="0" w:space="0" w:color="auto"/>
          </w:divBdr>
        </w:div>
        <w:div w:id="546337541">
          <w:marLeft w:val="0"/>
          <w:marRight w:val="0"/>
          <w:marTop w:val="0"/>
          <w:marBottom w:val="0"/>
          <w:divBdr>
            <w:top w:val="none" w:sz="0" w:space="0" w:color="auto"/>
            <w:left w:val="none" w:sz="0" w:space="0" w:color="auto"/>
            <w:bottom w:val="none" w:sz="0" w:space="0" w:color="auto"/>
            <w:right w:val="none" w:sz="0" w:space="0" w:color="auto"/>
          </w:divBdr>
        </w:div>
        <w:div w:id="506486358">
          <w:marLeft w:val="0"/>
          <w:marRight w:val="0"/>
          <w:marTop w:val="0"/>
          <w:marBottom w:val="0"/>
          <w:divBdr>
            <w:top w:val="none" w:sz="0" w:space="0" w:color="auto"/>
            <w:left w:val="none" w:sz="0" w:space="0" w:color="auto"/>
            <w:bottom w:val="none" w:sz="0" w:space="0" w:color="auto"/>
            <w:right w:val="none" w:sz="0" w:space="0" w:color="auto"/>
          </w:divBdr>
        </w:div>
        <w:div w:id="868027524">
          <w:marLeft w:val="0"/>
          <w:marRight w:val="0"/>
          <w:marTop w:val="0"/>
          <w:marBottom w:val="0"/>
          <w:divBdr>
            <w:top w:val="none" w:sz="0" w:space="0" w:color="auto"/>
            <w:left w:val="none" w:sz="0" w:space="0" w:color="auto"/>
            <w:bottom w:val="none" w:sz="0" w:space="0" w:color="auto"/>
            <w:right w:val="none" w:sz="0" w:space="0" w:color="auto"/>
          </w:divBdr>
        </w:div>
        <w:div w:id="787625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um.dk/Aeldre/Hjaelp-og-stoette-til-aeldre/hjemmehjaelp.aspx" TargetMode="External"/><Relationship Id="rId26" Type="http://schemas.openxmlformats.org/officeDocument/2006/relationships/hyperlink" Target="https://www.sst.dk/da/udgivelser/2016/nkr-aeldre-med-geriatriske-problemstillinger" TargetMode="External"/><Relationship Id="rId39" Type="http://schemas.openxmlformats.org/officeDocument/2006/relationships/hyperlink" Target="http://www.ug.dk/job/erhverv-og-job/sundhedomsorgogpleje/sundhedsfremmeogforebyggelse/klinisk-diaetist" TargetMode="External"/><Relationship Id="rId21" Type="http://schemas.openxmlformats.org/officeDocument/2006/relationships/hyperlink" Target="http://www.madplanuge.dk/" TargetMode="External"/><Relationship Id="rId34" Type="http://schemas.openxmlformats.org/officeDocument/2006/relationships/hyperlink" Target="http://www.bedremaaltider.dk/rehabilitering/cases-om-rehabilitering/madvaerksteder-paa-daghjem/" TargetMode="External"/><Relationship Id="rId42" Type="http://schemas.openxmlformats.org/officeDocument/2006/relationships/hyperlink" Target="http://www.sst.dk/da/udgivelser/2012/idekatalog-ideer-til-gode-maaltider" TargetMode="External"/><Relationship Id="rId47" Type="http://schemas.openxmlformats.org/officeDocument/2006/relationships/hyperlink" Target="http://www.sundhedsstyrelsen.dk/~/media/78809D18874E442E962C4CC63E091BBE.ashx" TargetMode="External"/><Relationship Id="rId50" Type="http://schemas.openxmlformats.org/officeDocument/2006/relationships/hyperlink" Target="http://www.aeldresagen.dk/aktiviteter-og-kurser/find-aktiviteter-og-kurser/soeg?kategori=It&amp;side=1" TargetMode="External"/><Relationship Id="rId55" Type="http://schemas.openxmlformats.org/officeDocument/2006/relationships/hyperlink" Target="http://www.kosth&#229;ndbogen.dk/content/valg-af-f%C3%B8devarer" TargetMode="External"/><Relationship Id="rId63" Type="http://schemas.openxmlformats.org/officeDocument/2006/relationships/hyperlink" Target="https://www.aeldresagen.dk/viden-og-raadgivning/helbred/kost/aktiviteter/spiseaktiviteter" TargetMode="External"/><Relationship Id="rId68" Type="http://schemas.openxmlformats.org/officeDocument/2006/relationships/hyperlink" Target="http://www.cfkr.dk/images/file/kr_offentlig_h%C3%B8ring_200312.pdf" TargetMode="Externa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www.sst.dk/da/udgivelser/2011/~/media/E4C6551179024B75BA5A69FF93CF01C9.ashx" TargetMode="External"/><Relationship Id="rId29" Type="http://schemas.openxmlformats.org/officeDocument/2006/relationships/hyperlink" Target="http://www.diaetist.dk/media/1901/02FaKD_Rammeplan_ernaeringsterapi%202008.pdf" TargetMode="External"/><Relationship Id="rId11" Type="http://schemas.openxmlformats.org/officeDocument/2006/relationships/image" Target="media/image1.jpeg"/><Relationship Id="rId24" Type="http://schemas.openxmlformats.org/officeDocument/2006/relationships/hyperlink" Target="https://www.sst.dk/da/udgivelser/2016/nkr-aeldre-med-geriatriske-problemstillinger" TargetMode="External"/><Relationship Id="rId32" Type="http://schemas.openxmlformats.org/officeDocument/2006/relationships/hyperlink" Target="https://www.aeldresagen.dk/lokalafdelinger%20" TargetMode="External"/><Relationship Id="rId37" Type="http://schemas.openxmlformats.org/officeDocument/2006/relationships/hyperlink" Target="http://www.hmi-basen.dk/r2x.asp?linkinfo=15&amp;kat=1&amp;sid=35" TargetMode="External"/><Relationship Id="rId40" Type="http://schemas.openxmlformats.org/officeDocument/2006/relationships/hyperlink" Target="http://www.aeldresagen.dk/viden-og-raadgivning/vaerd-at-vide/k/koerselsordninger" TargetMode="External"/><Relationship Id="rId45" Type="http://schemas.openxmlformats.org/officeDocument/2006/relationships/hyperlink" Target="http://www.sst.dk/da/sygdom-og-behandling/kronisk-sygdom/~/media/34BDFC15093F4F95A4EA2ADB2EEC68A0.ashx" TargetMode="External"/><Relationship Id="rId53" Type="http://schemas.openxmlformats.org/officeDocument/2006/relationships/hyperlink" Target="http://www.bedremaaltider.dk/fileadmin/user_upload/Bedre-maaltider/Mere_viden/Den_attraktive_maaltidsservice.pdf" TargetMode="External"/><Relationship Id="rId58" Type="http://schemas.openxmlformats.org/officeDocument/2006/relationships/hyperlink" Target="http://www.sst.dk/da/nyheder/2015/ny-haandbog-forebyggelse-paa-aeldreomraadet" TargetMode="External"/><Relationship Id="rId66" Type="http://schemas.openxmlformats.org/officeDocument/2006/relationships/hyperlink" Target="http://www.nexs.ku.dk/nyheder/2015-nyheder/aeldre-hvidbog/hb_download/150120_Hvidbog-om-aeldremad.pdf" TargetMode="External"/><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st.dk/da/udgivelser/2011/~/media/7909F8389E3F4EFFB87821629DCB5716.ashx" TargetMode="External"/><Relationship Id="rId23" Type="http://schemas.openxmlformats.org/officeDocument/2006/relationships/hyperlink" Target="https://www.sst.dk/da/udgivelser/2016/nkr-aeldre-med-geriatriske-problemstillinger" TargetMode="External"/><Relationship Id="rId28" Type="http://schemas.openxmlformats.org/officeDocument/2006/relationships/hyperlink" Target="https://www.sst.dk/da/sygdom-og-behandling/kronisk-sygdom/kommunale-forebyggelsestilbud" TargetMode="External"/><Relationship Id="rId36" Type="http://schemas.openxmlformats.org/officeDocument/2006/relationships/hyperlink" Target="http://www.socialstyrelsen.dk/tvaergaende-omrader/hjaelpemidler-og-velfaerdsteknologi/om-hjaelpemidler/lovgrundlag" TargetMode="External"/><Relationship Id="rId49" Type="http://schemas.openxmlformats.org/officeDocument/2006/relationships/hyperlink" Target="http://www.dst.dk/Site/Dst/Udgivelser/GetPubFile.aspx?id=20738&amp;sid=itbef2016" TargetMode="External"/><Relationship Id="rId57" Type="http://schemas.openxmlformats.org/officeDocument/2006/relationships/hyperlink" Target="http://www.sundhedsstyrelsen.dk/da/nyheder/2016/~/media/6D27215F08464CA0A68E949BBA4BD23B.ashx" TargetMode="External"/><Relationship Id="rId61" Type="http://schemas.openxmlformats.org/officeDocument/2006/relationships/hyperlink" Target="http://www.sst.dk/da/nyheder/2015/ny-haandbog-forebyggelse-paa-aeldreomraadet" TargetMode="External"/><Relationship Id="rId10" Type="http://schemas.openxmlformats.org/officeDocument/2006/relationships/endnotes" Target="endnotes.xml"/><Relationship Id="rId19" Type="http://schemas.openxmlformats.org/officeDocument/2006/relationships/hyperlink" Target="http://www.kosth&#229;ndbogen.dk/content/valg-af-f%C3%B8devarer" TargetMode="External"/><Relationship Id="rId31" Type="http://schemas.openxmlformats.org/officeDocument/2006/relationships/hyperlink" Target="http://www.borger.dk/handicap/Hjaelp-i-hverdagen/Ledsageordning?NavigationTaxonomyId=01f8fd79-8bd9-42b1-89e2-8eef3084179b" TargetMode="External"/><Relationship Id="rId44" Type="http://schemas.openxmlformats.org/officeDocument/2006/relationships/hyperlink" Target="http://www.altomkost.dk/publikationer/publikation/pub/vis/publication/anbefalinger-for-den-danske-institutionskost/" TargetMode="External"/><Relationship Id="rId52" Type="http://schemas.openxmlformats.org/officeDocument/2006/relationships/hyperlink" Target="http://www.nexs.ku.dk/nyheder/2015-nyheder/aeldre-hvidbog/hb_download/150120_Hvidbog-om-aeldremad.pdf" TargetMode="External"/><Relationship Id="rId60" Type="http://schemas.openxmlformats.org/officeDocument/2006/relationships/hyperlink" Target="http://www.bedremaaltider.dk/" TargetMode="External"/><Relationship Id="rId65" Type="http://schemas.openxmlformats.org/officeDocument/2006/relationships/hyperlink" Target="http://www.etf.dk/ergoterapi-og-politik/fott" TargetMode="External"/><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onlinesupermarked.net/" TargetMode="External"/><Relationship Id="rId27" Type="http://schemas.openxmlformats.org/officeDocument/2006/relationships/hyperlink" Target="http://www.kosth&#229;ndbogen.dk/content/individuel-di%C3%A6tbehandling" TargetMode="External"/><Relationship Id="rId30" Type="http://schemas.openxmlformats.org/officeDocument/2006/relationships/hyperlink" Target="http://www.aeldresagen.dk/viden-og-raadgivning/vaerd-at-vide/l/ledsageordning/omfang-og-indhold" TargetMode="External"/><Relationship Id="rId35" Type="http://schemas.openxmlformats.org/officeDocument/2006/relationships/hyperlink" Target="http://www.nexs.ku.dk/nyheder/2015-nyheder/aeldre-hvidbog/hb_download/150120_Hvidbog-om-aeldremad.pdf" TargetMode="External"/><Relationship Id="rId43" Type="http://schemas.openxmlformats.org/officeDocument/2006/relationships/hyperlink" Target="https://altomkost.dk/publikationer/publikation/pub/vis/publication/anbefalinger-for-den-danske-institutionskost/" TargetMode="External"/><Relationship Id="rId48" Type="http://schemas.openxmlformats.org/officeDocument/2006/relationships/hyperlink" Target="http://www.madkulturen.dk/fileadmin/user_upload/madkulturen.dk/Dokumenter/Projekter/Madvaerksteder/MK_DREJEBOG_AELDRE_OPSKRIFTER.pdf" TargetMode="External"/><Relationship Id="rId56" Type="http://schemas.openxmlformats.org/officeDocument/2006/relationships/hyperlink" Target="http://www.nexs.ku.dk/nyheder/2015-nyheder/aeldre-hvidbog/hb_download/150120_Hvidbog-om-aeldremad.pdf" TargetMode="External"/><Relationship Id="rId64" Type="http://schemas.openxmlformats.org/officeDocument/2006/relationships/hyperlink" Target="https://www.aeldresagen.dk/lokalafdelinger" TargetMode="External"/><Relationship Id="rId69" Type="http://schemas.openxmlformats.org/officeDocument/2006/relationships/hyperlink" Target="http://www.kosth&#229;ndbogen.dk/content/dysfagidi%C3%A6t-kost-med-modificeret-konsisten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madkulturen.dk/servicemenu/projekter/madvaerksteder-for-aeldre/"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sst.dk/da/aeldre/maaltider-og-ernaering/god-mad-godt-liv" TargetMode="External"/><Relationship Id="rId17" Type="http://schemas.openxmlformats.org/officeDocument/2006/relationships/hyperlink" Target="http://www.sst.dk/da/udgivelser/2012/idekatalog-ideer-til-gode-maaltider" TargetMode="External"/><Relationship Id="rId25" Type="http://schemas.openxmlformats.org/officeDocument/2006/relationships/hyperlink" Target="https://www.sst.dk/da/sygdom-og-behandling/kronisk-sygdom/kommunale-forebyggelsestilbud" TargetMode="External"/><Relationship Id="rId33" Type="http://schemas.openxmlformats.org/officeDocument/2006/relationships/hyperlink" Target="http://www.kl.dk/Sundhed/Klippekortsordning-til-svage-aldre-klar-til-start-id178278/" TargetMode="External"/><Relationship Id="rId38" Type="http://schemas.openxmlformats.org/officeDocument/2006/relationships/hyperlink" Target="http://www.co-sea.dk/files/CO-S%C3%B8fart/Diverse/Ankestyrelsen/2013/32-13.pdf" TargetMode="External"/><Relationship Id="rId46" Type="http://schemas.openxmlformats.org/officeDocument/2006/relationships/hyperlink" Target="https://www.sst.dk/da/udgivelser/2016/nkr-aeldre-med-geriatriske-problemstillinger" TargetMode="External"/><Relationship Id="rId59" Type="http://schemas.openxmlformats.org/officeDocument/2006/relationships/hyperlink" Target="http://www.sst.dk/da/nyheder/2015/ny-haandbog-forebyggelse-paa-aeldreomraadet" TargetMode="External"/><Relationship Id="rId67" Type="http://schemas.openxmlformats.org/officeDocument/2006/relationships/hyperlink" Target="http://www.kl.dk/Sundhed/Klippekortsordning-til-svage-aldre-klar-til-start-id178278/" TargetMode="External"/><Relationship Id="rId20" Type="http://schemas.openxmlformats.org/officeDocument/2006/relationships/hyperlink" Target="http://www.dst.dk/Site/Dst/Udgivelser/GetPubFile.aspx?id=20738&amp;sid=itbef2016" TargetMode="External"/><Relationship Id="rId41" Type="http://schemas.openxmlformats.org/officeDocument/2006/relationships/hyperlink" Target="http://www.m&#229;ltidskasser.com/" TargetMode="External"/><Relationship Id="rId54" Type="http://schemas.openxmlformats.org/officeDocument/2006/relationships/hyperlink" Target="http://www.kl.dk/Sundhed/Klippekortsordning-til-svage-aldre-klar-til-start-id178278/" TargetMode="External"/><Relationship Id="rId62" Type="http://schemas.openxmlformats.org/officeDocument/2006/relationships/hyperlink" Target="http://www.sst.dk/da/nyheder/2015/ny-haandbog-forebyggelse-paa-aeldreomraadet" TargetMode="External"/><Relationship Id="rId70" Type="http://schemas.openxmlformats.org/officeDocument/2006/relationships/hyperlink" Target="http://www.webapoteket.dk/"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4C108127A8F9B4DA6163311567239D0" ma:contentTypeVersion="6" ma:contentTypeDescription="Opret et nyt dokument." ma:contentTypeScope="" ma:versionID="6b1647db6f103e192ef885d550e69f91">
  <xsd:schema xmlns:xsd="http://www.w3.org/2001/XMLSchema" xmlns:xs="http://www.w3.org/2001/XMLSchema" xmlns:p="http://schemas.microsoft.com/office/2006/metadata/properties" xmlns:ns2="4a9996d8-8212-4ea1-aabb-678345e85a8b" targetNamespace="http://schemas.microsoft.com/office/2006/metadata/properties" ma:root="true" ma:fieldsID="30c1d4a849ec0843d1f0f06a67de2289" ns2:_="">
    <xsd:import namespace="4a9996d8-8212-4ea1-aabb-678345e85a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996d8-8212-4ea1-aabb-678345e85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4E2E8-2AB9-4E06-81AA-6A7D09F709C2}"/>
</file>

<file path=customXml/itemProps2.xml><?xml version="1.0" encoding="utf-8"?>
<ds:datastoreItem xmlns:ds="http://schemas.openxmlformats.org/officeDocument/2006/customXml" ds:itemID="{3982EBD6-EAE3-4554-BEDC-359A9DF2E4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01A8AF-1929-4098-915A-9102BDC78D7A}">
  <ds:schemaRefs>
    <ds:schemaRef ds:uri="http://schemas.microsoft.com/sharepoint/v3/contenttype/forms"/>
  </ds:schemaRefs>
</ds:datastoreItem>
</file>

<file path=customXml/itemProps4.xml><?xml version="1.0" encoding="utf-8"?>
<ds:datastoreItem xmlns:ds="http://schemas.openxmlformats.org/officeDocument/2006/customXml" ds:itemID="{669DCEA2-D152-47C0-8BE4-9A5C0E70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18</Pages>
  <Words>5786</Words>
  <Characters>35298</Characters>
  <Application>Microsoft Office Word</Application>
  <DocSecurity>0</DocSecurity>
  <Lines>294</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Mette Merlin Husted</dc:creator>
  <cp:lastModifiedBy>Anne Mette Ravn Nielsen</cp:lastModifiedBy>
  <cp:revision>219</cp:revision>
  <cp:lastPrinted>2019-01-08T13:05:00Z</cp:lastPrinted>
  <dcterms:created xsi:type="dcterms:W3CDTF">2018-11-23T08:45:00Z</dcterms:created>
  <dcterms:modified xsi:type="dcterms:W3CDTF">2019-01-14T13:25:00Z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0x010100D4C108127A8F9B4DA6163311567239D0</vt:lpwstr>
  </property>
  <property fmtid="{D5CDD505-2E9C-101B-9397-08002B2CF9AE}" pid="3" name="ContentRemapped">
    <vt:lpwstr>true</vt:lpwstr>
  </property>
</Properties>
</file>